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1C6B32">
        <w:rPr>
          <w:rFonts w:ascii="Times New Roman" w:hAnsi="Times New Roman" w:cs="Times New Roman"/>
          <w:b/>
          <w:bCs/>
        </w:rPr>
        <w:t>Федеральное государственное образовательное бюджетное учреждение высшего образования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1C6B32">
        <w:rPr>
          <w:rFonts w:ascii="Times New Roman" w:hAnsi="Times New Roman" w:cs="Times New Roman"/>
          <w:b/>
          <w:bCs/>
        </w:rPr>
        <w:t>«ФИНАНСОВЫЙ УНИВЕРСИТЕТ ПРИ ПРАВИТЕЛЬСТВЕ РОССИЙСКОЙ ФЕДЕРАЦИИ»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1C6B32">
        <w:rPr>
          <w:rFonts w:ascii="Times New Roman" w:hAnsi="Times New Roman" w:cs="Times New Roman"/>
          <w:b/>
          <w:bCs/>
        </w:rPr>
        <w:t>(Финансовый университет)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1C6B32">
        <w:rPr>
          <w:rFonts w:ascii="Times New Roman" w:hAnsi="Times New Roman" w:cs="Times New Roman"/>
          <w:b/>
          <w:bCs/>
        </w:rPr>
        <w:t xml:space="preserve">Новороссийский филиал </w:t>
      </w:r>
    </w:p>
    <w:p w:rsidR="00B27CA4" w:rsidRPr="001C6B32" w:rsidRDefault="001C6B32">
      <w:pPr>
        <w:pStyle w:val="10"/>
        <w:tabs>
          <w:tab w:val="left" w:pos="1985"/>
        </w:tabs>
        <w:spacing w:line="360" w:lineRule="auto"/>
        <w:jc w:val="center"/>
        <w:rPr>
          <w:rFonts w:ascii="Times New Roman" w:hAnsi="Times New Roman" w:cs="Times New Roman"/>
          <w:b/>
          <w:bCs/>
        </w:rPr>
      </w:pPr>
      <w:bookmarkStart w:id="0" w:name="_GoBack"/>
      <w:r w:rsidRPr="001C6B32">
        <w:rPr>
          <w:rFonts w:ascii="Times New Roman" w:eastAsia="Calibri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3341E7CF" wp14:editId="0266AE18">
            <wp:simplePos x="0" y="0"/>
            <wp:positionH relativeFrom="column">
              <wp:posOffset>3103245</wp:posOffset>
            </wp:positionH>
            <wp:positionV relativeFrom="paragraph">
              <wp:posOffset>180975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0E72A1" w:rsidRPr="001C6B32">
        <w:rPr>
          <w:rFonts w:ascii="Times New Roman" w:hAnsi="Times New Roman" w:cs="Times New Roman"/>
          <w:b/>
          <w:bCs/>
        </w:rPr>
        <w:t>Кафедра «Экономика, финансы и менеджмент»</w:t>
      </w:r>
    </w:p>
    <w:p w:rsidR="00B27CA4" w:rsidRPr="001C6B32" w:rsidRDefault="00B27CA4">
      <w:pPr>
        <w:pStyle w:val="10"/>
        <w:tabs>
          <w:tab w:val="left" w:pos="198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bCs/>
        </w:rPr>
      </w:pPr>
    </w:p>
    <w:p w:rsidR="00B27CA4" w:rsidRPr="001C6B32" w:rsidRDefault="00B27CA4">
      <w:pPr>
        <w:pStyle w:val="10"/>
        <w:tabs>
          <w:tab w:val="left" w:pos="198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bCs/>
        </w:rPr>
      </w:pPr>
    </w:p>
    <w:p w:rsidR="00B27CA4" w:rsidRPr="001C6B32" w:rsidRDefault="00B27CA4">
      <w:pPr>
        <w:pStyle w:val="10"/>
        <w:tabs>
          <w:tab w:val="left" w:pos="1985"/>
        </w:tabs>
        <w:spacing w:line="360" w:lineRule="auto"/>
        <w:ind w:firstLine="709"/>
        <w:jc w:val="right"/>
        <w:rPr>
          <w:rFonts w:ascii="Times New Roman" w:hAnsi="Times New Roman" w:cs="Times New Roman"/>
          <w:b/>
          <w:bCs/>
        </w:rPr>
      </w:pPr>
    </w:p>
    <w:p w:rsidR="00B27CA4" w:rsidRPr="001C6B32" w:rsidRDefault="00B27CA4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ПРОГРАММА</w:t>
      </w:r>
    </w:p>
    <w:p w:rsidR="00B27CA4" w:rsidRPr="001C6B32" w:rsidRDefault="000E72A1">
      <w:pPr>
        <w:pStyle w:val="Default"/>
        <w:spacing w:line="360" w:lineRule="auto"/>
        <w:jc w:val="center"/>
        <w:rPr>
          <w:b/>
          <w:bCs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 xml:space="preserve"> </w:t>
      </w:r>
      <w:r w:rsidRPr="001C6B32">
        <w:rPr>
          <w:b/>
          <w:bCs/>
          <w:color w:val="auto"/>
          <w:sz w:val="28"/>
          <w:szCs w:val="28"/>
        </w:rPr>
        <w:t>ПРОИЗВОДСТВЕННАЯ ПРАКТИКА</w:t>
      </w:r>
    </w:p>
    <w:p w:rsidR="00B27CA4" w:rsidRPr="001C6B32" w:rsidRDefault="000E72A1">
      <w:pPr>
        <w:pStyle w:val="10"/>
        <w:tabs>
          <w:tab w:val="left" w:pos="1985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6B32">
        <w:rPr>
          <w:rFonts w:ascii="Times New Roman" w:hAnsi="Times New Roman" w:cs="Times New Roman"/>
          <w:b/>
          <w:bCs/>
          <w:sz w:val="28"/>
          <w:szCs w:val="28"/>
        </w:rPr>
        <w:t>ПРЕДДИПЛОМНАЯ ПРАКТИКА</w:t>
      </w:r>
    </w:p>
    <w:p w:rsidR="00B27CA4" w:rsidRPr="001C6B32" w:rsidRDefault="00B27CA4">
      <w:pPr>
        <w:pStyle w:val="10"/>
        <w:tabs>
          <w:tab w:val="left" w:pos="1985"/>
        </w:tabs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CA4" w:rsidRPr="001C6B32" w:rsidRDefault="000E72A1">
      <w:pPr>
        <w:pStyle w:val="10"/>
        <w:tabs>
          <w:tab w:val="left" w:pos="198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подготовки: </w:t>
      </w: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1C6B32">
        <w:rPr>
          <w:rFonts w:ascii="Times New Roman" w:hAnsi="Times New Roman" w:cs="Times New Roman"/>
          <w:iCs/>
          <w:sz w:val="28"/>
          <w:szCs w:val="28"/>
        </w:rPr>
        <w:t>27.03.05 «</w:t>
      </w:r>
      <w:proofErr w:type="spellStart"/>
      <w:r w:rsidRPr="001C6B32">
        <w:rPr>
          <w:rFonts w:ascii="Times New Roman" w:hAnsi="Times New Roman" w:cs="Times New Roman"/>
          <w:iCs/>
          <w:sz w:val="28"/>
          <w:szCs w:val="28"/>
        </w:rPr>
        <w:t>Инноватика</w:t>
      </w:r>
      <w:proofErr w:type="spellEnd"/>
      <w:r w:rsidRPr="001C6B32">
        <w:rPr>
          <w:rFonts w:ascii="Times New Roman" w:hAnsi="Times New Roman" w:cs="Times New Roman"/>
          <w:iCs/>
          <w:sz w:val="28"/>
          <w:szCs w:val="28"/>
        </w:rPr>
        <w:t xml:space="preserve">»   </w:t>
      </w: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1C6B32">
        <w:rPr>
          <w:rFonts w:ascii="Times New Roman" w:hAnsi="Times New Roman" w:cs="Times New Roman"/>
          <w:iCs/>
          <w:sz w:val="28"/>
          <w:szCs w:val="28"/>
        </w:rPr>
        <w:t>Образовательная программа «Управление цифровыми инновациями»</w:t>
      </w:r>
    </w:p>
    <w:p w:rsidR="00B27CA4" w:rsidRPr="001C6B32" w:rsidRDefault="00B27CA4">
      <w:pPr>
        <w:pStyle w:val="10"/>
        <w:tabs>
          <w:tab w:val="left" w:pos="709"/>
          <w:tab w:val="left" w:pos="993"/>
        </w:tabs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1C6B32">
        <w:rPr>
          <w:rFonts w:ascii="Times New Roman" w:hAnsi="Times New Roman" w:cs="Times New Roman"/>
          <w:i/>
          <w:sz w:val="28"/>
          <w:szCs w:val="28"/>
        </w:rPr>
        <w:t>Финуниверситета</w:t>
      </w:r>
      <w:proofErr w:type="spellEnd"/>
      <w:r w:rsidRPr="001C6B32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1C6B32">
        <w:rPr>
          <w:rFonts w:ascii="Times New Roman" w:hAnsi="Times New Roman" w:cs="Times New Roman"/>
          <w:i/>
          <w:iCs/>
          <w:sz w:val="28"/>
          <w:szCs w:val="28"/>
        </w:rPr>
        <w:t>протокол № 56 от 16 февраля 202</w:t>
      </w:r>
      <w:r w:rsidR="001C6B32" w:rsidRPr="001C6B32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1C6B32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:rsidR="00B27CA4" w:rsidRPr="001C6B32" w:rsidRDefault="00B27CA4">
      <w:pPr>
        <w:pStyle w:val="10"/>
        <w:tabs>
          <w:tab w:val="left" w:pos="19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B27CA4" w:rsidRPr="001C6B32" w:rsidRDefault="000E72A1">
      <w:pPr>
        <w:pStyle w:val="10"/>
        <w:tabs>
          <w:tab w:val="left" w:pos="1985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:rsidR="00B27CA4" w:rsidRPr="001C6B32" w:rsidRDefault="000E72A1">
      <w:pPr>
        <w:pStyle w:val="10"/>
        <w:tabs>
          <w:tab w:val="left" w:pos="1985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z w:val="28"/>
          <w:szCs w:val="28"/>
        </w:rPr>
        <w:t>(протокол № 7 от 16 февраля 202</w:t>
      </w:r>
      <w:r w:rsidR="001C6B32" w:rsidRPr="001C6B32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1C6B32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:rsidR="00B27CA4" w:rsidRPr="001C6B32" w:rsidRDefault="00B27CA4">
      <w:pPr>
        <w:pStyle w:val="10"/>
        <w:tabs>
          <w:tab w:val="left" w:pos="198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6B32">
        <w:rPr>
          <w:rFonts w:ascii="Times New Roman" w:hAnsi="Times New Roman" w:cs="Times New Roman"/>
          <w:b/>
          <w:bCs/>
          <w:sz w:val="28"/>
          <w:szCs w:val="28"/>
        </w:rPr>
        <w:t>Новороссийск 202</w:t>
      </w:r>
      <w:r w:rsidR="001C6B32" w:rsidRPr="001C6B32"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:rsidR="00B27CA4" w:rsidRPr="001C6B32" w:rsidRDefault="000E72A1">
      <w:pPr>
        <w:pStyle w:val="10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1. Наименование вида и типов практики, способа и формы (форм) ее проведения</w:t>
      </w:r>
      <w:r w:rsidRPr="001C6B32">
        <w:rPr>
          <w:color w:val="auto"/>
          <w:sz w:val="28"/>
          <w:szCs w:val="28"/>
        </w:rPr>
        <w:tab/>
        <w:t>3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2. Цели и задачи практики</w:t>
      </w:r>
      <w:r w:rsidRPr="001C6B32">
        <w:rPr>
          <w:color w:val="auto"/>
          <w:sz w:val="28"/>
          <w:szCs w:val="28"/>
        </w:rPr>
        <w:tab/>
        <w:t>4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3. 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при прохождении практики</w:t>
      </w:r>
      <w:r w:rsidRPr="001C6B32">
        <w:rPr>
          <w:color w:val="auto"/>
          <w:sz w:val="28"/>
          <w:szCs w:val="28"/>
        </w:rPr>
        <w:tab/>
        <w:t>5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4. Место практики в структуре образовательной программы</w:t>
      </w:r>
      <w:r w:rsidRPr="001C6B32">
        <w:rPr>
          <w:color w:val="auto"/>
          <w:sz w:val="28"/>
          <w:szCs w:val="28"/>
        </w:rPr>
        <w:tab/>
        <w:t>7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5. Объем практики в зачетных единицах и ее продолжительность в неделях либо в академических часах</w:t>
      </w:r>
      <w:r w:rsidRPr="001C6B32">
        <w:rPr>
          <w:color w:val="auto"/>
          <w:sz w:val="28"/>
          <w:szCs w:val="28"/>
        </w:rPr>
        <w:tab/>
        <w:t>7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6. Содержание практики</w:t>
      </w:r>
      <w:r w:rsidRPr="001C6B32">
        <w:rPr>
          <w:color w:val="auto"/>
          <w:sz w:val="28"/>
          <w:szCs w:val="28"/>
        </w:rPr>
        <w:tab/>
        <w:t>7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7. Формы отчетности по практике</w:t>
      </w:r>
      <w:r w:rsidRPr="001C6B32">
        <w:rPr>
          <w:color w:val="auto"/>
          <w:sz w:val="28"/>
          <w:szCs w:val="28"/>
        </w:rPr>
        <w:tab/>
        <w:t>10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8. Фонд оценочных средств для проведения промежуточной аттестации обучающихся по практике</w:t>
      </w:r>
      <w:r w:rsidRPr="001C6B32">
        <w:rPr>
          <w:color w:val="auto"/>
          <w:sz w:val="28"/>
          <w:szCs w:val="28"/>
        </w:rPr>
        <w:tab/>
        <w:t>14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9. Перечень учебной литературы и ресурсов сети «Интернет», необходимых для проведения практики</w:t>
      </w:r>
      <w:r w:rsidRPr="001C6B32">
        <w:rPr>
          <w:color w:val="auto"/>
          <w:sz w:val="28"/>
          <w:szCs w:val="28"/>
        </w:rPr>
        <w:tab/>
        <w:t>16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10. Перечень информационных технологий, используемых при проведении практики, включая перечень необходимого программного обеспечения и информационных справочных систем</w:t>
      </w:r>
      <w:r w:rsidRPr="001C6B32">
        <w:rPr>
          <w:color w:val="auto"/>
          <w:sz w:val="28"/>
          <w:szCs w:val="28"/>
        </w:rPr>
        <w:tab/>
        <w:t>19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11. Описание материально-технической базы, необходимой для проведения практики</w:t>
      </w:r>
      <w:r w:rsidRPr="001C6B32">
        <w:rPr>
          <w:color w:val="auto"/>
          <w:sz w:val="28"/>
          <w:szCs w:val="28"/>
        </w:rPr>
        <w:tab/>
        <w:t>20</w:t>
      </w:r>
    </w:p>
    <w:p w:rsidR="00B27CA4" w:rsidRPr="001C6B32" w:rsidRDefault="000E72A1">
      <w:pPr>
        <w:pStyle w:val="Default"/>
        <w:tabs>
          <w:tab w:val="right" w:pos="9355"/>
        </w:tabs>
        <w:spacing w:line="360" w:lineRule="auto"/>
        <w:ind w:right="708"/>
        <w:jc w:val="both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>Приложения</w:t>
      </w:r>
      <w:r w:rsidRPr="001C6B32">
        <w:rPr>
          <w:color w:val="auto"/>
          <w:sz w:val="28"/>
          <w:szCs w:val="28"/>
        </w:rPr>
        <w:tab/>
        <w:t>21</w:t>
      </w: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1. Наименование вида и типов практики, способа и формы (форм) ее проведения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Вид практики: производственная практика.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Тип производственной практики: преддипломная практика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Производственная практика: преддипломная практика. 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Производственная практика является обязательным разделом образовательной программы высшего образования (ОП ВО) и представляет собой вид учебных занятий, непосредственно ориентированных на профессионально-практическую подготовку обучающихся.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Реализация Производственной практики осуществляется в соответствии с учебными планами и календарным учебным графиком в целях приобретения практических навыков работы, углубления и закрепления знаний, полученных в процессе теоретического обучения.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4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Производственная </w:t>
      </w:r>
      <w:r w:rsidRPr="001C6B32">
        <w:rPr>
          <w:bCs/>
          <w:color w:val="auto"/>
          <w:spacing w:val="-4"/>
          <w:sz w:val="28"/>
          <w:szCs w:val="28"/>
        </w:rPr>
        <w:t>практика осуществляется в форме индивидуальной самостоятельной работы обучающегося под руководством научного руководителя с прикреплением к конкретной специализированной организации.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Производственная практика проводится в специализированных организациях, с которыми Новороссийский филиал </w:t>
      </w:r>
      <w:proofErr w:type="spellStart"/>
      <w:r w:rsidRPr="001C6B32">
        <w:rPr>
          <w:bCs/>
          <w:color w:val="auto"/>
          <w:sz w:val="28"/>
          <w:szCs w:val="28"/>
        </w:rPr>
        <w:t>Финансовогоуниверситета</w:t>
      </w:r>
      <w:proofErr w:type="spellEnd"/>
      <w:r w:rsidRPr="001C6B32">
        <w:rPr>
          <w:bCs/>
          <w:color w:val="auto"/>
          <w:sz w:val="28"/>
          <w:szCs w:val="28"/>
        </w:rPr>
        <w:t xml:space="preserve"> (</w:t>
      </w:r>
      <w:proofErr w:type="spellStart"/>
      <w:r w:rsidRPr="001C6B32">
        <w:rPr>
          <w:bCs/>
          <w:color w:val="auto"/>
          <w:sz w:val="28"/>
          <w:szCs w:val="28"/>
        </w:rPr>
        <w:t>Финуниверситет</w:t>
      </w:r>
      <w:proofErr w:type="spellEnd"/>
      <w:r w:rsidRPr="001C6B32">
        <w:rPr>
          <w:bCs/>
          <w:color w:val="auto"/>
          <w:sz w:val="28"/>
          <w:szCs w:val="28"/>
        </w:rPr>
        <w:t xml:space="preserve">) заключил соглашения (договоры), предусматривающие предоставление мест для прохождения практики обучающимися Новороссийского филиала </w:t>
      </w:r>
      <w:proofErr w:type="spellStart"/>
      <w:r w:rsidRPr="001C6B32">
        <w:rPr>
          <w:bCs/>
          <w:color w:val="auto"/>
          <w:sz w:val="28"/>
          <w:szCs w:val="28"/>
        </w:rPr>
        <w:t>Финуниверситета</w:t>
      </w:r>
      <w:proofErr w:type="spellEnd"/>
      <w:r w:rsidRPr="001C6B32">
        <w:rPr>
          <w:bCs/>
          <w:color w:val="auto"/>
          <w:sz w:val="28"/>
          <w:szCs w:val="28"/>
        </w:rPr>
        <w:t>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С целью выбора базы практики из числа организаций, предлагаемых Новороссийским филиалом </w:t>
      </w:r>
      <w:proofErr w:type="spellStart"/>
      <w:r w:rsidRPr="001C6B32">
        <w:rPr>
          <w:bCs/>
          <w:color w:val="auto"/>
          <w:sz w:val="28"/>
          <w:szCs w:val="28"/>
        </w:rPr>
        <w:t>Финуниверситета</w:t>
      </w:r>
      <w:proofErr w:type="spellEnd"/>
      <w:r w:rsidRPr="001C6B32">
        <w:rPr>
          <w:bCs/>
          <w:color w:val="auto"/>
          <w:sz w:val="28"/>
          <w:szCs w:val="28"/>
        </w:rPr>
        <w:t>, обучающийся обязан не позднее, чем за 2 месяца до начала практики подать на кафедру «Экономика, финансы и менеджмент» письменное заявление о предоставлении ему места для прохождения практики.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Обучающиеся могут самостоятельно осуществлять поиск места практики или проходить практику по месту работы. В этом случае не позднее, чем за 1,5 месяца до начала практики обучающийся должен </w:t>
      </w:r>
      <w:r w:rsidRPr="001C6B32">
        <w:rPr>
          <w:bCs/>
          <w:color w:val="auto"/>
          <w:sz w:val="28"/>
          <w:szCs w:val="28"/>
        </w:rPr>
        <w:lastRenderedPageBreak/>
        <w:t xml:space="preserve">представить заведующему кафедры «Экономика, финансы и менеджмент» подтверждение организации (гарантийное письмо) с указанием сроков проведения практики и предоставления ему материалов для выполнения программы практики, а также заключить с организацией, являющейся местом проведения практики типовой договор (Приложение 6). По форме практика реализуется непрерывно.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Способы проведения практики: стационарная и выездная.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Стационарная практика проводится в организации, расположенной на территории населенного пункта, в котором расположен Финансовый университет (филиал), а также в его структурных подразделениях.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4"/>
          <w:sz w:val="28"/>
          <w:szCs w:val="28"/>
        </w:rPr>
      </w:pPr>
      <w:r w:rsidRPr="001C6B32">
        <w:rPr>
          <w:bCs/>
          <w:color w:val="auto"/>
          <w:spacing w:val="-4"/>
          <w:sz w:val="28"/>
          <w:szCs w:val="28"/>
        </w:rPr>
        <w:t xml:space="preserve">Выездная практика проводится в организации, расположенной вне населенного пункта, в котором расположен Финансовый университет (филиал).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Способы проведения практики зависят от темы выпускной квалификационной работы (ВКР) и условий, установленных корпоративными контактами.</w:t>
      </w:r>
    </w:p>
    <w:p w:rsidR="00B27CA4" w:rsidRPr="001C6B32" w:rsidRDefault="00B27CA4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2. Цели и задачи практики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i/>
          <w:iCs/>
          <w:color w:val="auto"/>
          <w:sz w:val="28"/>
          <w:szCs w:val="28"/>
        </w:rPr>
        <w:t>Цель</w:t>
      </w:r>
      <w:r w:rsidRPr="001C6B32">
        <w:rPr>
          <w:bCs/>
          <w:color w:val="auto"/>
          <w:sz w:val="28"/>
          <w:szCs w:val="28"/>
        </w:rPr>
        <w:t xml:space="preserve"> прохождения учебной практики - систематизация, обобщение, закрепление и углубление теоретических знаний и умений, полученных в области развития бизнес-технологий; приобретение новых навыков в сфере организации процессов управления, необходимых для формирования востребованного работодателем специалиста по направлению «</w:t>
      </w:r>
      <w:proofErr w:type="spellStart"/>
      <w:r w:rsidRPr="001C6B32">
        <w:rPr>
          <w:bCs/>
          <w:color w:val="auto"/>
          <w:sz w:val="28"/>
          <w:szCs w:val="28"/>
        </w:rPr>
        <w:t>Инноватика</w:t>
      </w:r>
      <w:proofErr w:type="spellEnd"/>
      <w:r w:rsidRPr="001C6B32">
        <w:rPr>
          <w:bCs/>
          <w:color w:val="auto"/>
          <w:sz w:val="28"/>
          <w:szCs w:val="28"/>
        </w:rPr>
        <w:t>».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i/>
          <w:iCs/>
          <w:color w:val="auto"/>
          <w:sz w:val="28"/>
          <w:szCs w:val="28"/>
        </w:rPr>
        <w:t>Задачи</w:t>
      </w:r>
      <w:r w:rsidRPr="001C6B32">
        <w:rPr>
          <w:bCs/>
          <w:color w:val="auto"/>
          <w:sz w:val="28"/>
          <w:szCs w:val="28"/>
        </w:rPr>
        <w:t xml:space="preserve"> практики: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</w:t>
      </w:r>
      <w:r w:rsidRPr="001C6B32">
        <w:rPr>
          <w:rFonts w:eastAsia="Times New Roman"/>
          <w:sz w:val="28"/>
          <w:szCs w:val="28"/>
          <w:lang w:eastAsia="ru-RU"/>
        </w:rPr>
        <w:t xml:space="preserve">закрепление теоретических знаний, полученных в процессе изучения </w:t>
      </w:r>
      <w:r w:rsidRPr="001C6B32">
        <w:rPr>
          <w:bCs/>
          <w:color w:val="auto"/>
          <w:sz w:val="28"/>
          <w:szCs w:val="28"/>
        </w:rPr>
        <w:t xml:space="preserve">специальных дисциплин, отражающих различные стороны деятельности организации-базы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ознакомление, изучение и практическое освоение основных направлений и процессов в организации;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овладение профессиональными навыками работы и решения практических задач в коллективе;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lastRenderedPageBreak/>
        <w:t xml:space="preserve">- получение практических навыков применения методов сбора и обработки информации о социально-экономических явлениях и процессах для выявления резервов развития бизнес-технологий в сфере инновационных технологий, в том числе с учетом специфики организаций различных организационно-правовых форм и видов деятельности;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изучение на практике организационного построения системы инновационного развития, основных составляющих и их роли в достижении стратегических и тактических целей;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изучение на практике современных проблем и методов создания и обеспечения эффективного и конкурентоспособного развития компании;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изучение методов формирования и реализации политики компании в области товаров (брендов), цен, системы распределения и продвижения;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знакомство с используемыми методами подготовки, обоснования маркетинговых решений и организации контроля за их выполнением;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сбор, обобщение и анализ материалов по теме ВКР и включение их в основные разделы работы;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подготовка письменного отчета о прохождении практики на бумажном и электронном носителе, защита его в установленном порядке. </w:t>
      </w:r>
    </w:p>
    <w:p w:rsidR="00B27CA4" w:rsidRPr="001C6B32" w:rsidRDefault="00B27CA4">
      <w:pPr>
        <w:pStyle w:val="10"/>
        <w:rPr>
          <w:rFonts w:ascii="Times New Roman" w:hAnsi="Times New Roman" w:cs="Times New Roman"/>
          <w:b/>
          <w:bCs/>
          <w:sz w:val="28"/>
          <w:szCs w:val="28"/>
        </w:rPr>
      </w:pPr>
    </w:p>
    <w:p w:rsidR="00B27CA4" w:rsidRPr="001C6B32" w:rsidRDefault="000E72A1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3. 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при прохождении практики</w:t>
      </w:r>
    </w:p>
    <w:p w:rsidR="00B27CA4" w:rsidRPr="001C6B32" w:rsidRDefault="000E72A1">
      <w:pPr>
        <w:pStyle w:val="Default"/>
        <w:spacing w:line="360" w:lineRule="auto"/>
        <w:jc w:val="right"/>
        <w:rPr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 xml:space="preserve"> Таблица 1</w:t>
      </w:r>
    </w:p>
    <w:tbl>
      <w:tblPr>
        <w:tblStyle w:val="aff"/>
        <w:tblW w:w="9464" w:type="dxa"/>
        <w:tblLayout w:type="fixed"/>
        <w:tblLook w:val="04A0" w:firstRow="1" w:lastRow="0" w:firstColumn="1" w:lastColumn="0" w:noHBand="0" w:noVBand="1"/>
      </w:tblPr>
      <w:tblGrid>
        <w:gridCol w:w="989"/>
        <w:gridCol w:w="1841"/>
        <w:gridCol w:w="2553"/>
        <w:gridCol w:w="4081"/>
      </w:tblGrid>
      <w:tr w:rsidR="00B27CA4" w:rsidRPr="001C6B32">
        <w:trPr>
          <w:tblHeader/>
        </w:trPr>
        <w:tc>
          <w:tcPr>
            <w:tcW w:w="988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Код компетенции</w:t>
            </w:r>
          </w:p>
        </w:tc>
        <w:tc>
          <w:tcPr>
            <w:tcW w:w="1841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Наименование компетенции</w:t>
            </w:r>
          </w:p>
        </w:tc>
        <w:tc>
          <w:tcPr>
            <w:tcW w:w="2553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Индикаторы достижения компетенции</w:t>
            </w:r>
          </w:p>
        </w:tc>
        <w:tc>
          <w:tcPr>
            <w:tcW w:w="4081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Результаты обучения (знания и умения), соотнесенные с индикаторами достижения компетенции</w:t>
            </w:r>
          </w:p>
        </w:tc>
      </w:tr>
      <w:tr w:rsidR="00B27CA4" w:rsidRPr="001C6B32">
        <w:tc>
          <w:tcPr>
            <w:tcW w:w="988" w:type="dxa"/>
            <w:vMerge w:val="restart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1C6B32">
              <w:rPr>
                <w:bCs/>
                <w:color w:val="auto"/>
                <w:szCs w:val="28"/>
              </w:rPr>
              <w:t>ОПК-1</w:t>
            </w:r>
          </w:p>
          <w:p w:rsidR="00B27CA4" w:rsidRPr="001C6B32" w:rsidRDefault="00B27CA4">
            <w:pPr>
              <w:pStyle w:val="Default"/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1841" w:type="dxa"/>
            <w:vMerge w:val="restart"/>
          </w:tcPr>
          <w:p w:rsidR="00B27CA4" w:rsidRPr="001C6B32" w:rsidRDefault="000E72A1">
            <w:pPr>
              <w:pStyle w:val="22"/>
              <w:shd w:val="clear" w:color="auto" w:fill="auto"/>
              <w:spacing w:line="278" w:lineRule="exact"/>
              <w:ind w:firstLine="0"/>
              <w:rPr>
                <w:rFonts w:ascii="Times New Roman" w:hAnsi="Times New Roman" w:cs="Times New Roman"/>
              </w:rPr>
            </w:pP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Способен</w:t>
            </w:r>
          </w:p>
          <w:p w:rsidR="00B27CA4" w:rsidRPr="001C6B32" w:rsidRDefault="000E72A1">
            <w:pPr>
              <w:pStyle w:val="22"/>
              <w:shd w:val="clear" w:color="auto" w:fill="auto"/>
              <w:spacing w:line="278" w:lineRule="exact"/>
              <w:ind w:left="12" w:firstLine="0"/>
              <w:rPr>
                <w:rFonts w:ascii="Times New Roman" w:hAnsi="Times New Roman" w:cs="Times New Roman"/>
              </w:rPr>
            </w:pP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анализировать</w:t>
            </w:r>
          </w:p>
          <w:p w:rsidR="00B27CA4" w:rsidRPr="001C6B32" w:rsidRDefault="000E72A1">
            <w:pPr>
              <w:pStyle w:val="22"/>
              <w:shd w:val="clear" w:color="auto" w:fill="auto"/>
              <w:spacing w:line="278" w:lineRule="exact"/>
              <w:ind w:firstLine="0"/>
              <w:rPr>
                <w:rFonts w:ascii="Times New Roman" w:hAnsi="Times New Roman" w:cs="Times New Roman"/>
              </w:rPr>
            </w:pP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задачи</w:t>
            </w:r>
          </w:p>
          <w:p w:rsidR="00B27CA4" w:rsidRPr="001C6B32" w:rsidRDefault="000E72A1">
            <w:pPr>
              <w:pStyle w:val="Default"/>
              <w:jc w:val="both"/>
              <w:rPr>
                <w:color w:val="auto"/>
                <w:szCs w:val="28"/>
              </w:rPr>
            </w:pPr>
            <w:r w:rsidRPr="001C6B32">
              <w:rPr>
                <w:rStyle w:val="211pt"/>
                <w:rFonts w:ascii="Times New Roman" w:eastAsia="Calibri" w:hAnsi="Times New Roman" w:cs="Times New Roman"/>
                <w:spacing w:val="0"/>
                <w:sz w:val="24"/>
                <w:szCs w:val="24"/>
                <w:lang w:eastAsia="en-US" w:bidi="ar-SA"/>
              </w:rPr>
              <w:t xml:space="preserve">профессиональной </w:t>
            </w:r>
            <w:r w:rsidRPr="001C6B32">
              <w:rPr>
                <w:rStyle w:val="211pt"/>
                <w:rFonts w:ascii="Times New Roman" w:eastAsia="Calibri" w:hAnsi="Times New Roman" w:cs="Times New Roman"/>
                <w:spacing w:val="0"/>
                <w:sz w:val="24"/>
                <w:szCs w:val="24"/>
                <w:lang w:eastAsia="en-US" w:bidi="ar-SA"/>
              </w:rPr>
              <w:lastRenderedPageBreak/>
              <w:t>деятельности на основе положений, законов и методов в области математики, естественных и технически</w:t>
            </w:r>
            <w:r w:rsidRPr="001C6B32">
              <w:rPr>
                <w:rStyle w:val="11"/>
                <w:rFonts w:eastAsia="Special#Default Metrics Font"/>
                <w:sz w:val="24"/>
                <w:lang w:eastAsia="en-US"/>
              </w:rPr>
              <w:t>х</w:t>
            </w:r>
            <w:r w:rsidRPr="001C6B32">
              <w:rPr>
                <w:rStyle w:val="211pt"/>
                <w:rFonts w:ascii="Times New Roman" w:eastAsia="Calibri" w:hAnsi="Times New Roman" w:cs="Times New Roman"/>
                <w:spacing w:val="0"/>
                <w:sz w:val="24"/>
                <w:szCs w:val="24"/>
                <w:lang w:eastAsia="en-US" w:bidi="ar-SA"/>
              </w:rPr>
              <w:t xml:space="preserve"> наук</w:t>
            </w:r>
          </w:p>
          <w:p w:rsidR="00B27CA4" w:rsidRPr="001C6B32" w:rsidRDefault="00B27CA4">
            <w:pPr>
              <w:pStyle w:val="Default"/>
              <w:jc w:val="both"/>
              <w:rPr>
                <w:color w:val="auto"/>
                <w:szCs w:val="28"/>
              </w:rPr>
            </w:pPr>
          </w:p>
        </w:tc>
        <w:tc>
          <w:tcPr>
            <w:tcW w:w="2553" w:type="dxa"/>
            <w:vAlign w:val="center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Style w:val="211pt"/>
                <w:rFonts w:ascii="Times New Roman" w:eastAsiaTheme="minorHAnsi" w:hAnsi="Times New Roman" w:cs="Times New Roman"/>
                <w:spacing w:val="0"/>
                <w:sz w:val="24"/>
                <w:szCs w:val="24"/>
                <w:lang w:bidi="ar-SA"/>
              </w:rPr>
              <w:lastRenderedPageBreak/>
              <w:t xml:space="preserve">1. </w:t>
            </w: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 xml:space="preserve">Владеет навыками работы с литературой, основной терминологией и понятийным аппаратом дисциплин математики, </w:t>
            </w: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lastRenderedPageBreak/>
              <w:t>естественных и технических наук.</w:t>
            </w:r>
            <w:r w:rsidRPr="001C6B32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4081" w:type="dxa"/>
            <w:vAlign w:val="center"/>
          </w:tcPr>
          <w:p w:rsidR="00B27CA4" w:rsidRPr="001C6B32" w:rsidRDefault="000E72A1">
            <w:pPr>
              <w:pStyle w:val="10"/>
              <w:rPr>
                <w:rStyle w:val="211pt"/>
                <w:rFonts w:ascii="Times New Roman" w:eastAsiaTheme="minorHAnsi" w:hAnsi="Times New Roman" w:cs="Times New Roman"/>
                <w:spacing w:val="0"/>
                <w:sz w:val="24"/>
                <w:szCs w:val="24"/>
              </w:rPr>
            </w:pPr>
            <w:r w:rsidRPr="001C6B32">
              <w:rPr>
                <w:rStyle w:val="211pt"/>
                <w:rFonts w:ascii="Times New Roman" w:eastAsiaTheme="minorHAnsi" w:hAnsi="Times New Roman" w:cs="Times New Roman"/>
                <w:b/>
                <w:spacing w:val="0"/>
                <w:sz w:val="24"/>
                <w:szCs w:val="24"/>
                <w:lang w:bidi="ar-SA"/>
              </w:rPr>
              <w:lastRenderedPageBreak/>
              <w:t>Знать</w:t>
            </w:r>
            <w:r w:rsidRPr="001C6B32">
              <w:rPr>
                <w:rStyle w:val="211pt"/>
                <w:rFonts w:ascii="Times New Roman" w:eastAsiaTheme="minorHAnsi" w:hAnsi="Times New Roman" w:cs="Times New Roman"/>
                <w:spacing w:val="0"/>
                <w:sz w:val="24"/>
                <w:szCs w:val="24"/>
                <w:lang w:bidi="ar-SA"/>
              </w:rPr>
              <w:t>: основные законы и актуальные направления развития математики, естественных и технических наук; основные классы материалов и основные направления наук о материалах.</w:t>
            </w:r>
          </w:p>
          <w:p w:rsidR="00B27CA4" w:rsidRPr="001C6B32" w:rsidRDefault="000E72A1">
            <w:pPr>
              <w:pStyle w:val="10"/>
              <w:rPr>
                <w:rStyle w:val="211pt"/>
                <w:rFonts w:ascii="Times New Roman" w:eastAsiaTheme="minorHAnsi" w:hAnsi="Times New Roman" w:cs="Times New Roman"/>
                <w:spacing w:val="0"/>
                <w:sz w:val="24"/>
                <w:szCs w:val="24"/>
              </w:rPr>
            </w:pPr>
            <w:r w:rsidRPr="001C6B32">
              <w:rPr>
                <w:rStyle w:val="211pt"/>
                <w:rFonts w:ascii="Times New Roman" w:eastAsiaTheme="minorHAnsi" w:hAnsi="Times New Roman" w:cs="Times New Roman"/>
                <w:b/>
                <w:spacing w:val="0"/>
                <w:sz w:val="24"/>
                <w:szCs w:val="24"/>
                <w:lang w:bidi="ar-SA"/>
              </w:rPr>
              <w:lastRenderedPageBreak/>
              <w:t>Уметь</w:t>
            </w:r>
            <w:r w:rsidRPr="001C6B32">
              <w:rPr>
                <w:rStyle w:val="211pt"/>
                <w:rFonts w:ascii="Times New Roman" w:eastAsiaTheme="minorHAnsi" w:hAnsi="Times New Roman" w:cs="Times New Roman"/>
                <w:spacing w:val="0"/>
                <w:sz w:val="24"/>
                <w:szCs w:val="24"/>
                <w:lang w:bidi="ar-SA"/>
              </w:rPr>
              <w:t>: решать типовые задачи в рамках дисциплин математики, естественных и технических наук; анализировать стандартные технологические цепочки с получением целевых продуктов.</w:t>
            </w:r>
          </w:p>
        </w:tc>
      </w:tr>
      <w:tr w:rsidR="00B27CA4" w:rsidRPr="001C6B32">
        <w:tc>
          <w:tcPr>
            <w:tcW w:w="988" w:type="dxa"/>
            <w:vMerge/>
            <w:vAlign w:val="center"/>
          </w:tcPr>
          <w:p w:rsidR="00B27CA4" w:rsidRPr="001C6B32" w:rsidRDefault="00B27CA4">
            <w:pPr>
              <w:pStyle w:val="Default"/>
              <w:rPr>
                <w:b/>
                <w:bCs/>
                <w:color w:val="auto"/>
              </w:rPr>
            </w:pPr>
          </w:p>
        </w:tc>
        <w:tc>
          <w:tcPr>
            <w:tcW w:w="1841" w:type="dxa"/>
            <w:vMerge/>
            <w:vAlign w:val="center"/>
          </w:tcPr>
          <w:p w:rsidR="00B27CA4" w:rsidRPr="001C6B32" w:rsidRDefault="00B27CA4">
            <w:pPr>
              <w:pStyle w:val="Default"/>
              <w:rPr>
                <w:color w:val="auto"/>
              </w:rPr>
            </w:pPr>
          </w:p>
        </w:tc>
        <w:tc>
          <w:tcPr>
            <w:tcW w:w="255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2.</w:t>
            </w:r>
            <w:r w:rsidRPr="001C6B32">
              <w:rPr>
                <w:rStyle w:val="211pt"/>
                <w:rFonts w:ascii="Times New Roman" w:eastAsiaTheme="minorHAnsi" w:hAnsi="Times New Roman" w:cs="Times New Roman"/>
                <w:spacing w:val="0"/>
                <w:sz w:val="24"/>
                <w:szCs w:val="24"/>
                <w:lang w:bidi="ar-SA"/>
              </w:rPr>
              <w:t xml:space="preserve"> </w:t>
            </w: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Анализирует задачи профессиональной деятельности на основе положений, законов и методов в области математики, естественных и технических наук.</w:t>
            </w:r>
          </w:p>
        </w:tc>
        <w:tc>
          <w:tcPr>
            <w:tcW w:w="4081" w:type="dxa"/>
            <w:vAlign w:val="center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Знать: </w:t>
            </w:r>
            <w:r w:rsidRPr="001C6B32">
              <w:rPr>
                <w:rFonts w:ascii="Times New Roman" w:hAnsi="Times New Roman" w:cs="Times New Roman"/>
              </w:rPr>
              <w:t>основные способы получения и области применения веществ и материалов,</w:t>
            </w:r>
            <w:r w:rsidRPr="001C6B32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1C6B32">
              <w:rPr>
                <w:rFonts w:ascii="Times New Roman" w:hAnsi="Times New Roman" w:cs="Times New Roman"/>
              </w:rPr>
              <w:t>основные подходы к разработке инновационной продукции.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Уметь: </w:t>
            </w:r>
            <w:r w:rsidRPr="001C6B32">
              <w:rPr>
                <w:rFonts w:ascii="Times New Roman" w:hAnsi="Times New Roman" w:cs="Times New Roman"/>
              </w:rPr>
              <w:t>привести примеры практического использования различных веществ и материалов;</w:t>
            </w:r>
            <w:r w:rsidRPr="001C6B32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1C6B32">
              <w:rPr>
                <w:rFonts w:ascii="Times New Roman" w:hAnsi="Times New Roman" w:cs="Times New Roman"/>
              </w:rPr>
              <w:t>проводить сравнительный анализ по заданной тематике, представлять и аргументированно отстаивать свою точку зрения в профессиональных дискуссиях.</w:t>
            </w:r>
          </w:p>
        </w:tc>
      </w:tr>
      <w:tr w:rsidR="00B27CA4" w:rsidRPr="001C6B32">
        <w:tc>
          <w:tcPr>
            <w:tcW w:w="988" w:type="dxa"/>
            <w:vMerge w:val="restart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1C6B32">
              <w:t>ПКП-3</w:t>
            </w:r>
          </w:p>
        </w:tc>
        <w:tc>
          <w:tcPr>
            <w:tcW w:w="1841" w:type="dxa"/>
            <w:vMerge w:val="restart"/>
          </w:tcPr>
          <w:p w:rsidR="00B27CA4" w:rsidRPr="001C6B32" w:rsidRDefault="000E72A1">
            <w:pPr>
              <w:pStyle w:val="Default"/>
              <w:jc w:val="both"/>
              <w:rPr>
                <w:color w:val="auto"/>
                <w:szCs w:val="28"/>
              </w:rPr>
            </w:pPr>
            <w:r w:rsidRPr="001C6B32">
              <w:rPr>
                <w:rFonts w:eastAsia="Times New Roman"/>
                <w:color w:val="auto"/>
                <w:lang w:eastAsia="ru-RU"/>
              </w:rPr>
              <w:t>Способен разрабатывать проекты реализации инноваций с использованием теории решения инженерных задач и других теорий поиска нестандартных, креативных решений, формулировать техническое задание, использовать средства автоматизации при проектировании и подготовке производства цифровых инноваций в проектах</w:t>
            </w:r>
          </w:p>
        </w:tc>
        <w:tc>
          <w:tcPr>
            <w:tcW w:w="2553" w:type="dxa"/>
          </w:tcPr>
          <w:p w:rsidR="00B27CA4" w:rsidRPr="001C6B32" w:rsidRDefault="000E72A1">
            <w:pPr>
              <w:pStyle w:val="ad"/>
              <w:ind w:left="14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1. Использует информационные технологии и инструментальные средства при разработке проектов.</w:t>
            </w:r>
          </w:p>
        </w:tc>
        <w:tc>
          <w:tcPr>
            <w:tcW w:w="4081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Знать: </w:t>
            </w:r>
            <w:r w:rsidRPr="001C6B32">
              <w:rPr>
                <w:rFonts w:ascii="Times New Roman" w:hAnsi="Times New Roman" w:cs="Times New Roman"/>
              </w:rPr>
              <w:t>основные стандарты управления проектами, в том числе гибкие методологии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Уметь: </w:t>
            </w:r>
            <w:r w:rsidRPr="001C6B32">
              <w:rPr>
                <w:rFonts w:ascii="Times New Roman" w:hAnsi="Times New Roman" w:cs="Times New Roman"/>
              </w:rPr>
              <w:t xml:space="preserve">использовать инструменты 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и методы управления качеством проекта и его результатами в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условиях нечеткости требований</w:t>
            </w:r>
          </w:p>
        </w:tc>
      </w:tr>
      <w:tr w:rsidR="00B27CA4" w:rsidRPr="001C6B32">
        <w:tc>
          <w:tcPr>
            <w:tcW w:w="988" w:type="dxa"/>
            <w:vMerge/>
          </w:tcPr>
          <w:p w:rsidR="00B27CA4" w:rsidRPr="001C6B32" w:rsidRDefault="00B27CA4">
            <w:pPr>
              <w:pStyle w:val="Default"/>
              <w:rPr>
                <w:b/>
                <w:bCs/>
                <w:color w:val="auto"/>
              </w:rPr>
            </w:pPr>
          </w:p>
        </w:tc>
        <w:tc>
          <w:tcPr>
            <w:tcW w:w="1841" w:type="dxa"/>
            <w:vMerge/>
          </w:tcPr>
          <w:p w:rsidR="00B27CA4" w:rsidRPr="001C6B32" w:rsidRDefault="00B27CA4">
            <w:pPr>
              <w:pStyle w:val="Default"/>
              <w:rPr>
                <w:color w:val="auto"/>
              </w:rPr>
            </w:pPr>
          </w:p>
        </w:tc>
        <w:tc>
          <w:tcPr>
            <w:tcW w:w="2553" w:type="dxa"/>
          </w:tcPr>
          <w:p w:rsidR="00B27CA4" w:rsidRPr="001C6B32" w:rsidRDefault="000E72A1">
            <w:pPr>
              <w:pStyle w:val="10"/>
              <w:spacing w:after="107" w:line="240" w:lineRule="auto"/>
              <w:ind w:left="14" w:right="7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2.Разрабатывает компьютерные модели исследуемых процессов и систем.</w:t>
            </w:r>
          </w:p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</w:rPr>
            </w:pPr>
          </w:p>
        </w:tc>
        <w:tc>
          <w:tcPr>
            <w:tcW w:w="4081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Знать: </w:t>
            </w:r>
            <w:r w:rsidRPr="001C6B32">
              <w:rPr>
                <w:rFonts w:ascii="Times New Roman" w:hAnsi="Times New Roman" w:cs="Times New Roman"/>
              </w:rPr>
              <w:t>методы разработки компьютерных моделей для проектной деятельности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Уметь: </w:t>
            </w:r>
            <w:r w:rsidRPr="001C6B32">
              <w:rPr>
                <w:rFonts w:ascii="Times New Roman" w:hAnsi="Times New Roman" w:cs="Times New Roman"/>
              </w:rPr>
              <w:t>осуществлять изменения в проектах.</w:t>
            </w:r>
          </w:p>
        </w:tc>
      </w:tr>
      <w:tr w:rsidR="00B27CA4" w:rsidRPr="001C6B32">
        <w:tc>
          <w:tcPr>
            <w:tcW w:w="988" w:type="dxa"/>
            <w:vMerge/>
          </w:tcPr>
          <w:p w:rsidR="00B27CA4" w:rsidRPr="001C6B32" w:rsidRDefault="00B27CA4">
            <w:pPr>
              <w:pStyle w:val="Default"/>
              <w:rPr>
                <w:b/>
                <w:bCs/>
                <w:color w:val="auto"/>
              </w:rPr>
            </w:pPr>
          </w:p>
        </w:tc>
        <w:tc>
          <w:tcPr>
            <w:tcW w:w="1841" w:type="dxa"/>
            <w:vMerge/>
          </w:tcPr>
          <w:p w:rsidR="00B27CA4" w:rsidRPr="001C6B32" w:rsidRDefault="00B27CA4">
            <w:pPr>
              <w:pStyle w:val="Default"/>
              <w:rPr>
                <w:color w:val="auto"/>
              </w:rPr>
            </w:pPr>
          </w:p>
        </w:tc>
        <w:tc>
          <w:tcPr>
            <w:tcW w:w="2553" w:type="dxa"/>
          </w:tcPr>
          <w:p w:rsidR="00B27CA4" w:rsidRPr="001C6B32" w:rsidRDefault="000E72A1">
            <w:pPr>
              <w:pStyle w:val="Default"/>
              <w:rPr>
                <w:color w:val="auto"/>
              </w:rPr>
            </w:pPr>
            <w:r w:rsidRPr="001C6B32">
              <w:t xml:space="preserve">3. </w:t>
            </w:r>
            <w:r w:rsidRPr="001C6B32">
              <w:rPr>
                <w:rFonts w:eastAsia="Times New Roman"/>
                <w:color w:val="auto"/>
                <w:lang w:eastAsia="ru-RU"/>
              </w:rPr>
              <w:t>Применяет навыки конструктивного мышления, методы анализа вариантов проектных, конструкторских и технологических решений для выбора оптимального.</w:t>
            </w:r>
          </w:p>
        </w:tc>
        <w:tc>
          <w:tcPr>
            <w:tcW w:w="4081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Знать: </w:t>
            </w:r>
            <w:r w:rsidRPr="001C6B32">
              <w:rPr>
                <w:rFonts w:ascii="Times New Roman" w:hAnsi="Times New Roman" w:cs="Times New Roman"/>
              </w:rPr>
              <w:t>основы конструктивного мышления, методы принятия оптимальных решений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 xml:space="preserve">Уметь: </w:t>
            </w:r>
            <w:r w:rsidRPr="001C6B32">
              <w:rPr>
                <w:rFonts w:ascii="Times New Roman" w:hAnsi="Times New Roman" w:cs="Times New Roman"/>
              </w:rPr>
              <w:t>принимать взвешенные, оптимальные конструкторские, технологические и проектные решения в ходе проектной деятельности</w:t>
            </w:r>
          </w:p>
        </w:tc>
      </w:tr>
    </w:tbl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lastRenderedPageBreak/>
        <w:t>4. Место практики в структуре образовательной программы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Производственная практика по направлению подготовки 27.03.05 «</w:t>
      </w:r>
      <w:proofErr w:type="spellStart"/>
      <w:r w:rsidRPr="001C6B32">
        <w:rPr>
          <w:bCs/>
          <w:color w:val="auto"/>
          <w:sz w:val="28"/>
          <w:szCs w:val="28"/>
        </w:rPr>
        <w:t>Инноватика</w:t>
      </w:r>
      <w:proofErr w:type="spellEnd"/>
      <w:r w:rsidRPr="001C6B32">
        <w:rPr>
          <w:bCs/>
          <w:color w:val="auto"/>
          <w:sz w:val="28"/>
          <w:szCs w:val="28"/>
        </w:rPr>
        <w:t>»</w:t>
      </w:r>
      <w:r w:rsidRPr="001C6B32">
        <w:rPr>
          <w:sz w:val="28"/>
          <w:szCs w:val="28"/>
        </w:rPr>
        <w:t xml:space="preserve">, </w:t>
      </w:r>
      <w:r w:rsidRPr="001C6B32">
        <w:rPr>
          <w:sz w:val="28"/>
        </w:rPr>
        <w:t>ОП «Управление цифровыми инновациями»</w:t>
      </w:r>
      <w:r w:rsidRPr="001C6B32">
        <w:rPr>
          <w:sz w:val="28"/>
          <w:szCs w:val="28"/>
        </w:rPr>
        <w:t>,</w:t>
      </w:r>
      <w:r w:rsidRPr="001C6B32">
        <w:rPr>
          <w:sz w:val="28"/>
        </w:rPr>
        <w:t xml:space="preserve"> профиль «Управление цифровыми инновациями»</w:t>
      </w:r>
      <w:r w:rsidRPr="001C6B32">
        <w:rPr>
          <w:sz w:val="28"/>
          <w:szCs w:val="28"/>
        </w:rPr>
        <w:t xml:space="preserve">, </w:t>
      </w:r>
      <w:r w:rsidRPr="001C6B32">
        <w:rPr>
          <w:bCs/>
          <w:color w:val="auto"/>
          <w:sz w:val="28"/>
          <w:szCs w:val="28"/>
        </w:rPr>
        <w:t xml:space="preserve">относится к блоку 2 «Практика» и является обязательным разделом основной образовательной программы.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2"/>
          <w:sz w:val="28"/>
          <w:szCs w:val="28"/>
        </w:rPr>
      </w:pPr>
      <w:r w:rsidRPr="001C6B32">
        <w:rPr>
          <w:bCs/>
          <w:color w:val="auto"/>
          <w:spacing w:val="-2"/>
          <w:sz w:val="28"/>
          <w:szCs w:val="28"/>
        </w:rPr>
        <w:t xml:space="preserve">Производственная практика представляет собой вид учебно-научной деятельности, непосредственно ориентированной на знакомство с профессиональной деятельностью отраслевых предприятий, аналитических служб и организаций. Ответственность за организацию и проведение производственной практики и учебно-методическое руководство обучающимся осуществляет кафедра «Экономика, финансы и менеджмент». </w:t>
      </w:r>
    </w:p>
    <w:p w:rsidR="00B27CA4" w:rsidRPr="001C6B32" w:rsidRDefault="00B27CA4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5. Объем практики в зачетных единицах и ее продолжительность в неделях либо в академических часах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Общая трудоемкость практики составляет </w:t>
      </w:r>
      <w:r w:rsidR="00E237DA" w:rsidRPr="001C6B32">
        <w:rPr>
          <w:bCs/>
          <w:color w:val="auto"/>
          <w:sz w:val="28"/>
          <w:szCs w:val="28"/>
        </w:rPr>
        <w:t>3</w:t>
      </w:r>
      <w:r w:rsidRPr="001C6B32">
        <w:rPr>
          <w:bCs/>
          <w:color w:val="auto"/>
          <w:sz w:val="28"/>
          <w:szCs w:val="28"/>
        </w:rPr>
        <w:t xml:space="preserve"> зачетных единиц</w:t>
      </w:r>
      <w:r w:rsidR="00E237DA" w:rsidRPr="001C6B32">
        <w:rPr>
          <w:bCs/>
          <w:color w:val="auto"/>
          <w:sz w:val="28"/>
          <w:szCs w:val="28"/>
        </w:rPr>
        <w:t>ы</w:t>
      </w:r>
      <w:r w:rsidRPr="001C6B32">
        <w:rPr>
          <w:bCs/>
          <w:color w:val="auto"/>
          <w:sz w:val="28"/>
          <w:szCs w:val="28"/>
        </w:rPr>
        <w:t xml:space="preserve"> - (</w:t>
      </w:r>
      <w:r w:rsidR="00E237DA" w:rsidRPr="001C6B32">
        <w:rPr>
          <w:bCs/>
          <w:color w:val="auto"/>
          <w:sz w:val="28"/>
          <w:szCs w:val="28"/>
        </w:rPr>
        <w:t xml:space="preserve">108 </w:t>
      </w:r>
      <w:r w:rsidRPr="001C6B32">
        <w:rPr>
          <w:bCs/>
          <w:color w:val="auto"/>
          <w:sz w:val="28"/>
          <w:szCs w:val="28"/>
        </w:rPr>
        <w:t>часов). Вид промежуточной аттестации – зачет с оценкой. Практика проводится по завершении учебных занятий в соответствии с учебным планом.</w:t>
      </w:r>
    </w:p>
    <w:p w:rsidR="00B27CA4" w:rsidRPr="001C6B32" w:rsidRDefault="00B27CA4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6. Содержание практики</w:t>
      </w:r>
    </w:p>
    <w:p w:rsidR="00B27CA4" w:rsidRPr="001C6B32" w:rsidRDefault="000E72A1">
      <w:pPr>
        <w:pStyle w:val="Default"/>
        <w:spacing w:line="360" w:lineRule="auto"/>
        <w:ind w:firstLine="720"/>
        <w:jc w:val="right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Таблица 2</w:t>
      </w:r>
    </w:p>
    <w:tbl>
      <w:tblPr>
        <w:tblStyle w:val="aff"/>
        <w:tblW w:w="4900" w:type="pct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71"/>
        <w:gridCol w:w="1572"/>
        <w:gridCol w:w="1380"/>
      </w:tblGrid>
      <w:tr w:rsidR="00B27CA4" w:rsidRPr="001C6B32">
        <w:trPr>
          <w:tblHeader/>
          <w:jc w:val="center"/>
        </w:trPr>
        <w:tc>
          <w:tcPr>
            <w:tcW w:w="6233" w:type="dxa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Виды деятельности</w:t>
            </w:r>
          </w:p>
        </w:tc>
        <w:tc>
          <w:tcPr>
            <w:tcW w:w="1562" w:type="dxa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Виды работ</w:t>
            </w:r>
          </w:p>
        </w:tc>
        <w:tc>
          <w:tcPr>
            <w:tcW w:w="1372" w:type="dxa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Количество часов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b/>
                <w:bCs/>
              </w:rPr>
            </w:pPr>
            <w:r w:rsidRPr="001C6B32">
              <w:rPr>
                <w:rFonts w:ascii="Times New Roman" w:hAnsi="Times New Roman" w:cs="Times New Roman"/>
              </w:rPr>
              <w:t>1.Теоретический вид деятельности, в том числе:</w:t>
            </w:r>
          </w:p>
        </w:tc>
        <w:tc>
          <w:tcPr>
            <w:tcW w:w="1562" w:type="dxa"/>
          </w:tcPr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</w:rPr>
            </w:pPr>
          </w:p>
        </w:tc>
        <w:tc>
          <w:tcPr>
            <w:tcW w:w="1372" w:type="dxa"/>
          </w:tcPr>
          <w:p w:rsidR="00B27CA4" w:rsidRPr="001C6B32" w:rsidRDefault="00E237DA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Этап 1.1. Знакомство с организацией-местом прохождения практики (изучение правового поля, в котором работает организация, уставных и внутренних регламентных документов, видов лицензий (если имеются), знакомство с организационной структурой объекта практики, правилами внутреннего распорядка и особенностью осуществления финансовой работы организации и/или ее подразделений. Определение обязанностей специалистов отдела, где осуществляется практика. Обязательный инструктаж по охране труда (вводный и на рабочем месте), инструктаж по технике безопасности, пожарной </w:t>
            </w:r>
            <w:r w:rsidRPr="001C6B32">
              <w:rPr>
                <w:rFonts w:ascii="Times New Roman" w:hAnsi="Times New Roman" w:cs="Times New Roman"/>
              </w:rPr>
              <w:lastRenderedPageBreak/>
              <w:t>безопасности, ознакомление с правилами внутреннего распорядка на базе прохождения практики, изучение нормативного обеспечения базы практики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6"/>
              </w:rPr>
            </w:pPr>
            <w:r w:rsidRPr="001C6B32">
              <w:rPr>
                <w:rFonts w:ascii="Times New Roman" w:hAnsi="Times New Roman" w:cs="Times New Roman"/>
              </w:rPr>
              <w:lastRenderedPageBreak/>
              <w:t>Письменная характеристика обязанностей специалистов отдела, где осуществляется практика</w:t>
            </w:r>
          </w:p>
        </w:tc>
        <w:tc>
          <w:tcPr>
            <w:tcW w:w="1372" w:type="dxa"/>
          </w:tcPr>
          <w:p w:rsidR="00B27CA4" w:rsidRPr="001C6B32" w:rsidRDefault="00E237DA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5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lastRenderedPageBreak/>
              <w:t xml:space="preserve">Этап 1.2. Составление индивидуального календарного плана практики, согласование его с руководителем практики от </w:t>
            </w:r>
            <w:proofErr w:type="spellStart"/>
            <w:r w:rsidRPr="001C6B32">
              <w:rPr>
                <w:rFonts w:ascii="Times New Roman" w:hAnsi="Times New Roman" w:cs="Times New Roman"/>
              </w:rPr>
              <w:t>Финуниверситета</w:t>
            </w:r>
            <w:proofErr w:type="spellEnd"/>
            <w:r w:rsidRPr="001C6B32">
              <w:rPr>
                <w:rFonts w:ascii="Times New Roman" w:hAnsi="Times New Roman" w:cs="Times New Roman"/>
              </w:rPr>
              <w:t>, разработка научного плана и программы проведения научного исследования, инструментария исследования.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Индивидуальный план практики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5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Этап 1.3. Теоретическое исследования (определение круга научных проблем для исследования; теоретическое обоснование темы выпускной квалификационной работы; изучение специальной литературы, в том числе и иностранной; подготовка обзора литературы, включаемого в отчет о прохождении практики).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Письменное теоретическое обоснование темы ВКР, обзор литературы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10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2. Практический вид деятельности, в том числе:</w:t>
            </w:r>
          </w:p>
        </w:tc>
        <w:tc>
          <w:tcPr>
            <w:tcW w:w="1562" w:type="dxa"/>
          </w:tcPr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</w:rPr>
            </w:pPr>
          </w:p>
        </w:tc>
        <w:tc>
          <w:tcPr>
            <w:tcW w:w="1372" w:type="dxa"/>
          </w:tcPr>
          <w:p w:rsidR="00B27CA4" w:rsidRPr="001C6B32" w:rsidRDefault="00E237DA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80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Этап 2.1. Определение целей, задач, инструментов исследования (постановка целей и задач исследования; определение необходимых источников информации и выявление их наличия и доступности на месте прохождения практики; анализ и оценка доступных источников информации для проведения дальнейших экономических расчетов; разработка и обоснование социально-экономических показателей; определение ожидаемых результатов).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Письменный отчет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Этап 2.2. Непосредственная реализация программы исследования (осуществление сбора, анализа и обобщения информации; оценка степени эффективности и результативности деятельности государственных структур относительно выбранной тематики исследования; выявление существующих недостатков деятельности организации и причин их возникновения; проведение прочих исследований, необходимых для написания выпускной квалификационной работы).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Таблицы, схемы, диаграммы, анкеты, описание построенных моделей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Этап 2.3. Оценка и интерпретация полученных результатов.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Письменный отчет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Этап 2.4. Формулировка предложений (финальная проверка гипотез; выдвижение систематизированной совокупности предложений и рекомендаций по совершенствованию деятельности места прохождения практики).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Письменный отчет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10</w:t>
            </w:r>
            <w:r w:rsidR="000E72A1" w:rsidRPr="001C6B32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Этап 2.5. Составление отчета по итогам проделанной исследовательской работы (анализ показателей; построение прогнозов, формулирование финальных выводов, выработка </w:t>
            </w:r>
            <w:r w:rsidRPr="001C6B32">
              <w:rPr>
                <w:rFonts w:ascii="Times New Roman" w:hAnsi="Times New Roman" w:cs="Times New Roman"/>
              </w:rPr>
              <w:lastRenderedPageBreak/>
              <w:t>рекомендаций для более эффективной деятельности).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lastRenderedPageBreak/>
              <w:t>Письменный отчет</w:t>
            </w:r>
          </w:p>
        </w:tc>
        <w:tc>
          <w:tcPr>
            <w:tcW w:w="1372" w:type="dxa"/>
          </w:tcPr>
          <w:p w:rsidR="00B27CA4" w:rsidRPr="001C6B32" w:rsidRDefault="00034218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10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bCs/>
              </w:rPr>
              <w:lastRenderedPageBreak/>
              <w:t>Подготовка отчета по практике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Письменный отчет</w:t>
            </w:r>
          </w:p>
        </w:tc>
        <w:tc>
          <w:tcPr>
            <w:tcW w:w="1372" w:type="dxa"/>
          </w:tcPr>
          <w:p w:rsidR="00B27CA4" w:rsidRPr="001C6B32" w:rsidRDefault="00E237DA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6</w:t>
            </w:r>
          </w:p>
        </w:tc>
      </w:tr>
      <w:tr w:rsidR="00B27CA4" w:rsidRPr="001C6B32">
        <w:trPr>
          <w:jc w:val="center"/>
        </w:trPr>
        <w:tc>
          <w:tcPr>
            <w:tcW w:w="6233" w:type="dxa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C6B32">
              <w:rPr>
                <w:rFonts w:ascii="Times New Roman" w:hAnsi="Times New Roman" w:cs="Times New Roman"/>
                <w:b/>
                <w:bCs/>
              </w:rPr>
              <w:t>Защита отчета по практике</w:t>
            </w:r>
          </w:p>
        </w:tc>
        <w:tc>
          <w:tcPr>
            <w:tcW w:w="1562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Защита отчета</w:t>
            </w:r>
          </w:p>
        </w:tc>
        <w:tc>
          <w:tcPr>
            <w:tcW w:w="1372" w:type="dxa"/>
          </w:tcPr>
          <w:p w:rsidR="00B27CA4" w:rsidRPr="001C6B32" w:rsidRDefault="000E72A1">
            <w:pPr>
              <w:pStyle w:val="af2"/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2</w:t>
            </w:r>
          </w:p>
        </w:tc>
      </w:tr>
      <w:tr w:rsidR="00B27CA4" w:rsidRPr="001C6B32">
        <w:trPr>
          <w:jc w:val="center"/>
        </w:trPr>
        <w:tc>
          <w:tcPr>
            <w:tcW w:w="9167" w:type="dxa"/>
            <w:gridSpan w:val="3"/>
          </w:tcPr>
          <w:p w:rsidR="00B27CA4" w:rsidRPr="001C6B32" w:rsidRDefault="000E72A1" w:rsidP="00E237DA">
            <w:pPr>
              <w:pStyle w:val="af2"/>
              <w:shd w:val="clear" w:color="auto" w:fill="FFFFFF"/>
              <w:spacing w:before="120" w:beforeAutospacing="0" w:after="120" w:afterAutospacing="0"/>
              <w:jc w:val="right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  <w:bCs/>
              </w:rPr>
              <w:t>ИТОГО:</w:t>
            </w:r>
            <w:r w:rsidRPr="001C6B32">
              <w:rPr>
                <w:rFonts w:ascii="Times New Roman" w:hAnsi="Times New Roman" w:cs="Times New Roman"/>
              </w:rPr>
              <w:t xml:space="preserve"> </w:t>
            </w:r>
            <w:r w:rsidR="00E237DA" w:rsidRPr="001C6B32">
              <w:rPr>
                <w:rFonts w:ascii="Times New Roman" w:hAnsi="Times New Roman" w:cs="Times New Roman"/>
              </w:rPr>
              <w:t>3</w:t>
            </w:r>
            <w:r w:rsidRPr="001C6B3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C6B32">
              <w:rPr>
                <w:rFonts w:ascii="Times New Roman" w:hAnsi="Times New Roman" w:cs="Times New Roman"/>
              </w:rPr>
              <w:t>з.е</w:t>
            </w:r>
            <w:proofErr w:type="spellEnd"/>
            <w:r w:rsidRPr="001C6B32">
              <w:rPr>
                <w:rFonts w:ascii="Times New Roman" w:hAnsi="Times New Roman" w:cs="Times New Roman"/>
              </w:rPr>
              <w:t xml:space="preserve">. – </w:t>
            </w:r>
            <w:r w:rsidR="00E237DA" w:rsidRPr="001C6B32">
              <w:rPr>
                <w:rFonts w:ascii="Times New Roman" w:hAnsi="Times New Roman" w:cs="Times New Roman"/>
              </w:rPr>
              <w:t>108</w:t>
            </w:r>
            <w:r w:rsidRPr="001C6B32">
              <w:rPr>
                <w:rFonts w:ascii="Times New Roman" w:hAnsi="Times New Roman" w:cs="Times New Roman"/>
              </w:rPr>
              <w:t xml:space="preserve"> часов</w:t>
            </w:r>
          </w:p>
        </w:tc>
      </w:tr>
    </w:tbl>
    <w:p w:rsidR="00B27CA4" w:rsidRPr="001C6B32" w:rsidRDefault="00B27CA4">
      <w:pPr>
        <w:pStyle w:val="Default"/>
        <w:spacing w:line="360" w:lineRule="auto"/>
        <w:ind w:firstLine="720"/>
        <w:jc w:val="right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В ходе прохождения практики обучающийся обязан: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посещать в обязательном порядке место прохождения практики и выполнять в установленные сроки все виды заданий, предусмотренные программой практики, систематически и глубоко овладевать навыками практической работы;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добросовестно исполнять возложенные на него обязанности и поручения руководителя практики по месту прохождения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не нарушать правила внутреннего трудового распорядка, установленного в месте прохождения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согласовывать свои действия по прохождению производственной практики с руководителем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регулярно вести дневник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при неявке на практику обучающийся обязан поставить об этом в известность руководителя практики и деканат факультета в день или на следующий день неявки любым доступным способом, а в первый день явки в Новороссийский филиал </w:t>
      </w:r>
      <w:proofErr w:type="spellStart"/>
      <w:r w:rsidRPr="001C6B32">
        <w:rPr>
          <w:bCs/>
          <w:color w:val="auto"/>
          <w:sz w:val="28"/>
          <w:szCs w:val="28"/>
        </w:rPr>
        <w:t>Финуниверситета</w:t>
      </w:r>
      <w:proofErr w:type="spellEnd"/>
      <w:r w:rsidRPr="001C6B32">
        <w:rPr>
          <w:bCs/>
          <w:color w:val="auto"/>
          <w:sz w:val="28"/>
          <w:szCs w:val="28"/>
        </w:rPr>
        <w:t xml:space="preserve"> представить письменное объяснение о причине пропуска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в случае болезни обучающийся представляет в деканат факультета справку установленного образца соответствующего лечебного учреждения.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С момента зачисления обучающихся в период практики в качестве практикантов на рабочие места на них распространяются правила охраны труда и правила внутреннего распорядка, действующие в месте прохождения </w:t>
      </w:r>
      <w:r w:rsidRPr="001C6B32">
        <w:rPr>
          <w:bCs/>
          <w:color w:val="auto"/>
          <w:sz w:val="28"/>
          <w:szCs w:val="28"/>
        </w:rPr>
        <w:lastRenderedPageBreak/>
        <w:t xml:space="preserve">практики. При завершении практики обучающийся обязан предоставить в установленный срок в Новороссийский филиал </w:t>
      </w:r>
      <w:proofErr w:type="spellStart"/>
      <w:r w:rsidRPr="001C6B32">
        <w:rPr>
          <w:bCs/>
          <w:color w:val="auto"/>
          <w:sz w:val="28"/>
          <w:szCs w:val="28"/>
        </w:rPr>
        <w:t>Финуниверситета</w:t>
      </w:r>
      <w:proofErr w:type="spellEnd"/>
      <w:r w:rsidRPr="001C6B32">
        <w:rPr>
          <w:bCs/>
          <w:color w:val="auto"/>
          <w:sz w:val="28"/>
          <w:szCs w:val="28"/>
        </w:rPr>
        <w:t xml:space="preserve"> письменный отчет о результатах практики.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На обучающихся, принятых в организациях на должности, распространяется Трудовой кодекс Российской Федерации, и они подлежат государственному социальному страхованию наравне со всеми работниками. Продолжительность рабочего обучающийся при прохождении практики в организациях составляет для обучающийся в возрасте от 16 до 18 лет не более 36 часов в неделю (ст. 92 ТК РФ), в возрасте от 18 лет и старше не более 40 часов в неделю (ст. 91 ТК РФ). </w:t>
      </w:r>
    </w:p>
    <w:p w:rsidR="00B27CA4" w:rsidRPr="001C6B32" w:rsidRDefault="00B27CA4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7. Формы отчетности по практике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Формами отчетности по производственной (преддипломной</w:t>
      </w:r>
      <w:proofErr w:type="gramStart"/>
      <w:r w:rsidRPr="001C6B32">
        <w:rPr>
          <w:bCs/>
          <w:color w:val="auto"/>
          <w:sz w:val="28"/>
          <w:szCs w:val="28"/>
        </w:rPr>
        <w:t xml:space="preserve"> )</w:t>
      </w:r>
      <w:proofErr w:type="gramEnd"/>
      <w:r w:rsidRPr="001C6B32">
        <w:rPr>
          <w:bCs/>
          <w:color w:val="auto"/>
          <w:sz w:val="28"/>
          <w:szCs w:val="28"/>
        </w:rPr>
        <w:t xml:space="preserve"> практике являются: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рабочий график (план);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индивидуальное задание;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дневник практики, заверенный подписью руководителя практики по месту ее прохождения и печатью организации;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отзыв руководителя практики с дифференцированной оценкой работы обучающегося, заверенный подписью руководителя практики по месту ее прохождения и печатью организации;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- сброшюрованный и подписанный отчет по практике, содержащий ответы на основные вопросы практики.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4"/>
          <w:sz w:val="28"/>
          <w:szCs w:val="28"/>
        </w:rPr>
      </w:pPr>
      <w:r w:rsidRPr="001C6B32">
        <w:rPr>
          <w:bCs/>
          <w:color w:val="auto"/>
          <w:spacing w:val="-4"/>
          <w:sz w:val="28"/>
          <w:szCs w:val="28"/>
        </w:rPr>
        <w:t xml:space="preserve">Отчет по практике оформляется в соответствии с ГОСТ 7.32-2001 «Отчет о научно-исследовательской работе. Структура и правила оформления», ГОСТ 2.105-1995 «Общие требования к текстовым документам», ГОСТ 7.1-2003 «Библиографическая запись. Библиографическое описание. Общие требования и правила составления». 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7.1. Рабочий график (план) прохождения производственной практики.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lastRenderedPageBreak/>
        <w:t>Рабочий график (Приложение 1) составляется индивидуально для каждого обучающегося применительно к конкретным условиям его деятельности в период прохождения производственной практики и включает все виды работ и все структурные подразделения, с которыми обучающийся должен ознакомиться при прохождении практики. В рабочем графике (плане) указываются: наименование базы практики, конкретное рабочее место, перечень планируемых видов работ, сроки их выполнения. При составлении рабочего графика (плана) необходимо предусмотреть время на сбор, систематизацию и обработку информации на тему выпускной квалификационной работы, а также на написание отчета по практике.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Рабочий график (план) прохождения производственной практики заверяется подписью руководителя от базы практики (организации).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7.2.  Индивидуальное задание прохождения производственной (преддипломной) практики.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color w:val="auto"/>
          <w:sz w:val="28"/>
          <w:szCs w:val="28"/>
        </w:rPr>
        <w:t xml:space="preserve">Индивидуальное задание прохождения </w:t>
      </w:r>
      <w:r w:rsidRPr="001C6B32">
        <w:rPr>
          <w:bCs/>
          <w:color w:val="auto"/>
          <w:sz w:val="28"/>
          <w:szCs w:val="28"/>
        </w:rPr>
        <w:t>производственной</w:t>
      </w:r>
      <w:r w:rsidRPr="001C6B32">
        <w:rPr>
          <w:color w:val="auto"/>
          <w:sz w:val="28"/>
          <w:szCs w:val="28"/>
        </w:rPr>
        <w:t xml:space="preserve"> практики оформляется согласно </w:t>
      </w:r>
      <w:r w:rsidRPr="001C6B32">
        <w:rPr>
          <w:bCs/>
          <w:color w:val="auto"/>
          <w:sz w:val="28"/>
          <w:szCs w:val="28"/>
        </w:rPr>
        <w:t>Приложению 2.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7.3. Дневник практики.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2"/>
          <w:sz w:val="28"/>
          <w:szCs w:val="28"/>
        </w:rPr>
      </w:pPr>
      <w:r w:rsidRPr="001C6B32">
        <w:rPr>
          <w:bCs/>
          <w:color w:val="auto"/>
          <w:spacing w:val="-2"/>
          <w:sz w:val="28"/>
          <w:szCs w:val="28"/>
        </w:rPr>
        <w:t xml:space="preserve">В период прохождения практики каждый обучающийся ежедневно заполняет дневник практики, в котором фиксируются выполняемые им виды работ. Дневник </w:t>
      </w:r>
      <w:r w:rsidRPr="001C6B32">
        <w:rPr>
          <w:bCs/>
          <w:color w:val="auto"/>
          <w:sz w:val="28"/>
          <w:szCs w:val="28"/>
        </w:rPr>
        <w:t>производственной</w:t>
      </w:r>
      <w:r w:rsidRPr="001C6B32">
        <w:rPr>
          <w:bCs/>
          <w:color w:val="auto"/>
          <w:spacing w:val="-2"/>
          <w:sz w:val="28"/>
          <w:szCs w:val="28"/>
        </w:rPr>
        <w:t xml:space="preserve"> практики проверяется и подписывается руководителем от базы практики. Дневник практики заверяется подписью руководителя практики от организации и печатью организации (Приложение</w:t>
      </w:r>
      <w:r w:rsidRPr="001C6B32">
        <w:rPr>
          <w:bCs/>
          <w:color w:val="auto"/>
          <w:spacing w:val="-2"/>
          <w:sz w:val="28"/>
          <w:szCs w:val="28"/>
          <w:lang w:val="en-US"/>
        </w:rPr>
        <w:t> </w:t>
      </w:r>
      <w:r w:rsidRPr="001C6B32">
        <w:rPr>
          <w:bCs/>
          <w:color w:val="auto"/>
          <w:spacing w:val="-2"/>
          <w:sz w:val="28"/>
          <w:szCs w:val="28"/>
        </w:rPr>
        <w:t xml:space="preserve">3). 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7.4. Отзыв руководителя практики от организации.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4"/>
          <w:sz w:val="28"/>
          <w:szCs w:val="28"/>
        </w:rPr>
      </w:pPr>
      <w:r w:rsidRPr="001C6B32">
        <w:rPr>
          <w:bCs/>
          <w:color w:val="auto"/>
          <w:spacing w:val="-4"/>
          <w:sz w:val="28"/>
          <w:szCs w:val="28"/>
        </w:rPr>
        <w:t xml:space="preserve">По результатам прохождения практики руководителем от базы практики составляется отзыв (Приложение 4), в котором отражаются деловые качества обучающегося, степень освоения им фактического материала, выполнение программы практики. В отзыве дается дифференцированная оценка работы обучающегося во время практики («отлично», «хорошо», «удовлетворительно», </w:t>
      </w:r>
      <w:r w:rsidRPr="001C6B32">
        <w:rPr>
          <w:bCs/>
          <w:color w:val="auto"/>
          <w:spacing w:val="-4"/>
          <w:sz w:val="28"/>
          <w:szCs w:val="28"/>
        </w:rPr>
        <w:lastRenderedPageBreak/>
        <w:t xml:space="preserve">«неудовлетворительно»). Отзыв оформляется на бланке организации, заверяется подписью руководителя от базы практики и печатью организации. 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7.5. Структура отчета о практике: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1. Титульный лист. Титульный лист оформляется по установленной единой форме (Приложение 5). На титульном листе указывается название вуза, выпускающая кафедра; вид практики; ФИО обучающегося, руководителя практики от кафедры, руководителя практики по месту ее прохождения и их подписи. Подпись руководителя от базы практики на титульном листе заверяется печатью организации.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2. Содержание с указанием страниц разделов отчета о практике.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3. Введение. В разделе должны быть приведены цели и задачи практики.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4. Основная часть. В разделе должна быть характеристика организации (подразделения организации), в которой обучающийся проходил практику; характеристика проделанной обучающимся работы (в соответствии с целями и задачами программы практики и индивидуальным заданием). В отчете должны быть отражены результаты эмпирического исследования по теме ВКР. Основная часть отчета должна включать не менее двух разделов.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Первый раздел «Общая характеристика базы (места) практики». В этом разделе независимо от специфики организации (базы практики) должны содержаться следующие сведения: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перечень целей, необходимость реализации которых обусловила создание организации;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описание ее структуры с выделением основных составляющих и их роли в достижении поставленных целей;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четкое определение места организации в системе более крупного масштаба, отраслевой анализ;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особенности и состав управляемой части системы управления;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анализ функционирования (деятельности) компании за ряд предыдущих лет по степени достижения цели;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lastRenderedPageBreak/>
        <w:t>- стратегический анализ положения компании, анализ ее сильных и слабых сторон;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 анализ конкурентного преимущества.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6"/>
          <w:sz w:val="28"/>
          <w:szCs w:val="28"/>
        </w:rPr>
      </w:pPr>
      <w:r w:rsidRPr="001C6B32">
        <w:rPr>
          <w:bCs/>
          <w:color w:val="auto"/>
          <w:spacing w:val="-6"/>
          <w:sz w:val="28"/>
          <w:szCs w:val="28"/>
        </w:rPr>
        <w:t>Второй раздел «Разработка основных положений практической части ВКР». В этом разделе отражают те практические результаты и наработки, которые получены в ходе практики и будут использованы при разработке практических примеров и обоснований в ВКР. Содержание раздела в основном определяется темой ВКР, исследуемыми практическими ситуациями и примерами.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 этой части целесообразно широко использовать графические средства представления информации: графики, диаграммы, схемы, таблицы.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5. Заключение. В заключении должны быть представлены краткие выводы по результатам практики.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6. Список использованных источников.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7. Приложения.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Отчет должен быть выполнен с использованием компьютера, на одной стороне листа белой бумаги формата А4 в текстовом редакторе MS WORD, шрифтом </w:t>
      </w:r>
      <w:proofErr w:type="spellStart"/>
      <w:r w:rsidRPr="001C6B32">
        <w:rPr>
          <w:bCs/>
          <w:color w:val="auto"/>
          <w:sz w:val="28"/>
          <w:szCs w:val="28"/>
        </w:rPr>
        <w:t>Times</w:t>
      </w:r>
      <w:proofErr w:type="spellEnd"/>
      <w:r w:rsidRPr="001C6B32">
        <w:rPr>
          <w:bCs/>
          <w:color w:val="auto"/>
          <w:sz w:val="28"/>
          <w:szCs w:val="28"/>
        </w:rPr>
        <w:t xml:space="preserve"> </w:t>
      </w:r>
      <w:proofErr w:type="spellStart"/>
      <w:r w:rsidRPr="001C6B32">
        <w:rPr>
          <w:bCs/>
          <w:color w:val="auto"/>
          <w:sz w:val="28"/>
          <w:szCs w:val="28"/>
        </w:rPr>
        <w:t>New</w:t>
      </w:r>
      <w:proofErr w:type="spellEnd"/>
      <w:r w:rsidRPr="001C6B32">
        <w:rPr>
          <w:bCs/>
          <w:color w:val="auto"/>
          <w:sz w:val="28"/>
          <w:szCs w:val="28"/>
        </w:rPr>
        <w:t xml:space="preserve"> </w:t>
      </w:r>
      <w:proofErr w:type="spellStart"/>
      <w:r w:rsidRPr="001C6B32">
        <w:rPr>
          <w:bCs/>
          <w:color w:val="auto"/>
          <w:sz w:val="28"/>
          <w:szCs w:val="28"/>
        </w:rPr>
        <w:t>Roman</w:t>
      </w:r>
      <w:proofErr w:type="spellEnd"/>
      <w:r w:rsidRPr="001C6B32">
        <w:rPr>
          <w:bCs/>
          <w:color w:val="auto"/>
          <w:sz w:val="28"/>
          <w:szCs w:val="28"/>
        </w:rPr>
        <w:t xml:space="preserve">, кегель размером 14, интервал размером полтора, с выравниванием по ширине страницы. Текст отчета следует печатать, соблюдая следующие размеры полей: правое – не менее 10 мм, верхнее и нижнее – не менее 20 мм, левое – не менее 30 мм, абзац отступ – 1,25 см.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Отчет о практике составляется в объеме не менее 25 страниц текста без учета приложений. 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7.6. Защита отчета по практике в </w:t>
      </w:r>
      <w:proofErr w:type="spellStart"/>
      <w:r w:rsidRPr="001C6B32">
        <w:rPr>
          <w:b/>
          <w:bCs/>
          <w:color w:val="auto"/>
          <w:sz w:val="28"/>
          <w:szCs w:val="28"/>
        </w:rPr>
        <w:t>Финуниверситете</w:t>
      </w:r>
      <w:proofErr w:type="spellEnd"/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Подготовленный отчет, дневник, отзыв, задание и график о практике обучающиеся сдают руководителю базы практики от кафедры для оценки и визирования.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Обучающиеся, не выполнившие полностью требования, предъявляемые к содержанию практики и не представившие отчеты, к </w:t>
      </w:r>
      <w:r w:rsidRPr="001C6B32">
        <w:rPr>
          <w:bCs/>
          <w:color w:val="auto"/>
          <w:sz w:val="28"/>
          <w:szCs w:val="28"/>
        </w:rPr>
        <w:lastRenderedPageBreak/>
        <w:t xml:space="preserve">защите практики не допускаются. Презентацию и подготовленные </w:t>
      </w:r>
      <w:proofErr w:type="gramStart"/>
      <w:r w:rsidRPr="001C6B32">
        <w:rPr>
          <w:bCs/>
          <w:color w:val="auto"/>
          <w:sz w:val="28"/>
          <w:szCs w:val="28"/>
        </w:rPr>
        <w:t>материалы</w:t>
      </w:r>
      <w:proofErr w:type="gramEnd"/>
      <w:r w:rsidRPr="001C6B32">
        <w:rPr>
          <w:bCs/>
          <w:color w:val="auto"/>
          <w:sz w:val="28"/>
          <w:szCs w:val="28"/>
        </w:rPr>
        <w:t xml:space="preserve"> по результатам практики обучающиеся предоставляют в день публичной защиты результатов практики, согласно установленным срокам.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Для проведения защиты организуется комиссия с участием руководителя и преподавателей кафедры.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Защита учебной практики может происходить в форме конференций.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Обучающиеся делают устные сообщения (с презентацией) о проделанной в период практики работе и ее результатах.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При оценке работы обучающихся обращается внимание на: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</w:t>
      </w:r>
      <w:r w:rsidRPr="001C6B32">
        <w:rPr>
          <w:bCs/>
          <w:color w:val="auto"/>
          <w:sz w:val="28"/>
          <w:szCs w:val="28"/>
          <w:lang w:val="en-US"/>
        </w:rPr>
        <w:t> </w:t>
      </w:r>
      <w:r w:rsidRPr="001C6B32">
        <w:rPr>
          <w:bCs/>
          <w:color w:val="auto"/>
          <w:sz w:val="28"/>
          <w:szCs w:val="28"/>
        </w:rPr>
        <w:t xml:space="preserve">степень самостоятельности и инициативности обучающихся при выполнении заданий в период практики;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</w:t>
      </w:r>
      <w:r w:rsidRPr="001C6B32">
        <w:rPr>
          <w:bCs/>
          <w:color w:val="auto"/>
          <w:sz w:val="28"/>
          <w:szCs w:val="28"/>
          <w:lang w:val="en-US"/>
        </w:rPr>
        <w:t> </w:t>
      </w:r>
      <w:r w:rsidRPr="001C6B32">
        <w:rPr>
          <w:bCs/>
          <w:color w:val="auto"/>
          <w:sz w:val="28"/>
          <w:szCs w:val="28"/>
        </w:rPr>
        <w:t xml:space="preserve">сделанные на основе анализа фактического материала разработки и предложения;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-</w:t>
      </w:r>
      <w:r w:rsidRPr="001C6B32">
        <w:rPr>
          <w:bCs/>
          <w:color w:val="auto"/>
          <w:sz w:val="28"/>
          <w:szCs w:val="28"/>
          <w:lang w:val="en-US"/>
        </w:rPr>
        <w:t> </w:t>
      </w:r>
      <w:r w:rsidRPr="001C6B32">
        <w:rPr>
          <w:bCs/>
          <w:color w:val="auto"/>
          <w:sz w:val="28"/>
          <w:szCs w:val="28"/>
        </w:rPr>
        <w:t xml:space="preserve">качество письменного отчета по практике и сроки его представления в Департамент.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По результатам защиты отчета по практике выставляется дифференцированная оценка по пятибалльной системе. Оценка заносится в зачетную ведомость руководителем практики от кафедры. </w:t>
      </w:r>
    </w:p>
    <w:p w:rsidR="00B27CA4" w:rsidRPr="001C6B32" w:rsidRDefault="00B27CA4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8. Фонд оценочных средств для проведения промежуточной аттестации обучающихся по практике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Перечень компетенций, формируемых в процессе прохождения производственной практики содержится в разделе 3 «Перечень планируемых результатов обучения по прохождению практики, соотнесенных с планируемыми результатами освоения образовательной программы». </w:t>
      </w:r>
    </w:p>
    <w:p w:rsidR="00B27CA4" w:rsidRPr="001C6B32" w:rsidRDefault="000E72A1">
      <w:pPr>
        <w:pStyle w:val="Default"/>
        <w:spacing w:line="360" w:lineRule="auto"/>
        <w:jc w:val="both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 xml:space="preserve">8.1. Типовые вопросы и задания по практике: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1. Выделите признаки и современные подходы к изучению базы практики, используя ключевую идею, базовые понятия, инструменты.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 на основе проведенного исследования представить общую характеристику, структуру и материальную базу подразделения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lastRenderedPageBreak/>
        <w:t>2. Дайте характеристику новым типам организаций в сфере инновационного производства.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 проектно-целевые группы.</w:t>
      </w:r>
      <w:r w:rsidRPr="001C6B32">
        <w:t xml:space="preserve"> </w:t>
      </w:r>
      <w:r w:rsidRPr="001C6B32">
        <w:rPr>
          <w:bCs/>
          <w:color w:val="auto"/>
          <w:sz w:val="28"/>
          <w:szCs w:val="28"/>
        </w:rPr>
        <w:t>Занимаются проведением научных исследований, разработкой и производством новой продукции.</w:t>
      </w:r>
    </w:p>
    <w:p w:rsidR="00B27CA4" w:rsidRPr="001C6B32" w:rsidRDefault="000E72A1">
      <w:pPr>
        <w:pStyle w:val="Default"/>
        <w:spacing w:line="360" w:lineRule="auto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Инновационные кластеры. Группа взаимосвязанных между собой и взаимодополняющих друг друга предприятий, реализующих деятельность инновационной ориентации.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3. Какова корпоративная культура базы практики: технологии управления и формирования.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 многоуровневая система опор и принципов, которые задают сценарии поведения для сотрудников компании и определяют стандарты работы.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4. Проведите сравнительный анализ жизненного цикла базы практики, ее продукта (услуги).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 описать совокупность стадий развития, которые проходит фирма за период своего существования во взаимосвязи со стадией, через которые проходит продукт на рынке на данном этапе.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5. Дайте характеристику основных подходов повышения эффективности деятельности организации.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 принципы инноваций и развития подразумевает стремление предприятия к постоянному поиску новых идей, технологий, методов и подходов.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6. Раскройте основные подходы, технологии и средства развития организации.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 использование современных информационных технологий и систем управления помогает автоматизировать и оптимизировать бизнес-процессы, улучшить доступность и аналитические возможности данных, сократить время выполнения задач и улучшить точность операций. Внедрение систем управления ресурсами предприятия (ERP), систем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lastRenderedPageBreak/>
        <w:t>7. Социально-психологические особенности формирования культуры базы практики.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Выполнение:</w:t>
      </w:r>
      <w:r w:rsidRPr="001C6B32">
        <w:t xml:space="preserve"> </w:t>
      </w:r>
      <w:r w:rsidRPr="001C6B32">
        <w:rPr>
          <w:sz w:val="28"/>
          <w:szCs w:val="28"/>
        </w:rPr>
        <w:t xml:space="preserve">организационная культура в процессе социализации проявляется в большей степени как </w:t>
      </w:r>
      <w:r w:rsidRPr="001C6B32">
        <w:rPr>
          <w:sz w:val="28"/>
        </w:rPr>
        <w:t>социокультурная адаптация новых работников к организационному окружению.</w:t>
      </w:r>
      <w:r w:rsidRPr="001C6B32">
        <w:rPr>
          <w:bCs/>
          <w:color w:val="auto"/>
          <w:sz w:val="28"/>
          <w:szCs w:val="28"/>
        </w:rPr>
        <w:t xml:space="preserve"> Социокультурная адаптация является определяющей социально-психологической основой организационной культуры.</w:t>
      </w:r>
    </w:p>
    <w:p w:rsidR="00B27CA4" w:rsidRPr="001C6B32" w:rsidRDefault="00B27CA4">
      <w:pPr>
        <w:pStyle w:val="Default"/>
        <w:spacing w:line="360" w:lineRule="auto"/>
        <w:ind w:firstLine="720"/>
        <w:jc w:val="right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ind w:firstLine="720"/>
        <w:jc w:val="right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Таблица 3</w:t>
      </w:r>
    </w:p>
    <w:tbl>
      <w:tblPr>
        <w:tblStyle w:val="aff"/>
        <w:tblW w:w="9458" w:type="dxa"/>
        <w:tblLayout w:type="fixed"/>
        <w:tblLook w:val="04A0" w:firstRow="1" w:lastRow="0" w:firstColumn="1" w:lastColumn="0" w:noHBand="0" w:noVBand="1"/>
      </w:tblPr>
      <w:tblGrid>
        <w:gridCol w:w="1843"/>
        <w:gridCol w:w="2660"/>
        <w:gridCol w:w="2409"/>
        <w:gridCol w:w="2546"/>
      </w:tblGrid>
      <w:tr w:rsidR="00B27CA4" w:rsidRPr="001C6B32">
        <w:trPr>
          <w:tblHeader/>
        </w:trPr>
        <w:tc>
          <w:tcPr>
            <w:tcW w:w="1842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Наименование компетенции</w:t>
            </w:r>
          </w:p>
        </w:tc>
        <w:tc>
          <w:tcPr>
            <w:tcW w:w="2660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Индикаторы достижения компетенции</w:t>
            </w:r>
          </w:p>
        </w:tc>
        <w:tc>
          <w:tcPr>
            <w:tcW w:w="2409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color w:val="auto"/>
                <w:szCs w:val="28"/>
              </w:rPr>
              <w:t>Типовые (примерные) задания для каждого индикатора достижения компетенций</w:t>
            </w:r>
          </w:p>
        </w:tc>
        <w:tc>
          <w:tcPr>
            <w:tcW w:w="2546" w:type="dxa"/>
            <w:vAlign w:val="center"/>
          </w:tcPr>
          <w:p w:rsidR="00B27CA4" w:rsidRPr="001C6B32" w:rsidRDefault="000E72A1">
            <w:pPr>
              <w:pStyle w:val="Default"/>
              <w:jc w:val="center"/>
              <w:rPr>
                <w:b/>
                <w:bCs/>
                <w:color w:val="auto"/>
                <w:szCs w:val="28"/>
              </w:rPr>
            </w:pPr>
            <w:r w:rsidRPr="001C6B32">
              <w:rPr>
                <w:bCs/>
                <w:color w:val="auto"/>
                <w:szCs w:val="28"/>
              </w:rPr>
              <w:t>Примеры выполнения заданий</w:t>
            </w:r>
          </w:p>
        </w:tc>
      </w:tr>
      <w:tr w:rsidR="00B27CA4" w:rsidRPr="001C6B32">
        <w:tc>
          <w:tcPr>
            <w:tcW w:w="1842" w:type="dxa"/>
            <w:vMerge w:val="restart"/>
          </w:tcPr>
          <w:p w:rsidR="00B27CA4" w:rsidRPr="001C6B32" w:rsidRDefault="000E72A1">
            <w:pPr>
              <w:pStyle w:val="22"/>
              <w:shd w:val="clear" w:color="auto" w:fill="auto"/>
              <w:spacing w:line="278" w:lineRule="exact"/>
              <w:ind w:firstLine="0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bidi="ru-RU"/>
              </w:rPr>
            </w:pP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ОПК-1</w:t>
            </w:r>
          </w:p>
        </w:tc>
        <w:tc>
          <w:tcPr>
            <w:tcW w:w="2660" w:type="dxa"/>
            <w:vMerge w:val="restart"/>
          </w:tcPr>
          <w:p w:rsidR="00B27CA4" w:rsidRPr="001C6B32" w:rsidRDefault="000E72A1">
            <w:pPr>
              <w:pStyle w:val="22"/>
              <w:shd w:val="clear" w:color="auto" w:fill="auto"/>
              <w:spacing w:line="278" w:lineRule="exact"/>
              <w:ind w:firstLine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Способен анализировать задачи профессиональной деятельности на основе положений, законов и методов в области математики, естественных и технических наук</w:t>
            </w:r>
          </w:p>
        </w:tc>
        <w:tc>
          <w:tcPr>
            <w:tcW w:w="2409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1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Какие литературные источники Вам понадобились для прохождения учебной практики? 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2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</w:rPr>
              <w:t xml:space="preserve">Какие основные термины </w:t>
            </w: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>математики, естественных и технических наук используются в деятельности организации, в которой Вы проходили практику</w:t>
            </w:r>
            <w:r w:rsidRPr="001C6B32"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2546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1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Указываются используемые источники (см. раздел 9)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2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</w:rPr>
              <w:t>Раскрываются используемые термины. Например: ресурсы, дисперсия, медиана, имитационное моделирование, бифуркация, инженерно-экологические изыскания, изделие, неисправность и др.</w:t>
            </w:r>
          </w:p>
        </w:tc>
      </w:tr>
      <w:tr w:rsidR="00B27CA4" w:rsidRPr="001C6B32">
        <w:tc>
          <w:tcPr>
            <w:tcW w:w="1842" w:type="dxa"/>
            <w:vMerge/>
          </w:tcPr>
          <w:p w:rsidR="00B27CA4" w:rsidRPr="001C6B32" w:rsidRDefault="00B27CA4">
            <w:pPr>
              <w:pStyle w:val="Default"/>
              <w:jc w:val="center"/>
            </w:pPr>
          </w:p>
        </w:tc>
        <w:tc>
          <w:tcPr>
            <w:tcW w:w="2660" w:type="dxa"/>
            <w:vMerge/>
          </w:tcPr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1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Какие основные законы и методы</w:t>
            </w: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t xml:space="preserve"> математики, естественных и технических наук реализуются в организации, в которой Вы проходили </w:t>
            </w:r>
            <w:r w:rsidRPr="001C6B32">
              <w:rPr>
                <w:rStyle w:val="211pt"/>
                <w:rFonts w:ascii="Times New Roman" w:hAnsi="Times New Roman" w:cs="Times New Roman"/>
                <w:spacing w:val="0"/>
                <w:sz w:val="24"/>
                <w:szCs w:val="24"/>
                <w:lang w:bidi="ar-SA"/>
              </w:rPr>
              <w:lastRenderedPageBreak/>
              <w:t>практику</w:t>
            </w:r>
            <w:r w:rsidRPr="001C6B32">
              <w:rPr>
                <w:rFonts w:ascii="Times New Roman" w:hAnsi="Times New Roman" w:cs="Times New Roman"/>
              </w:rPr>
              <w:t>?</w:t>
            </w:r>
          </w:p>
          <w:p w:rsidR="00B27CA4" w:rsidRPr="001C6B32" w:rsidRDefault="000E72A1">
            <w:pPr>
              <w:pStyle w:val="Default"/>
              <w:rPr>
                <w:b/>
              </w:rPr>
            </w:pPr>
            <w:r w:rsidRPr="001C6B32">
              <w:rPr>
                <w:b/>
              </w:rPr>
              <w:t>Задание 2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</w:rPr>
              <w:t xml:space="preserve">В реализации каких из них Вам приходилось участвовать в период прохождения практики? </w:t>
            </w:r>
          </w:p>
        </w:tc>
        <w:tc>
          <w:tcPr>
            <w:tcW w:w="2546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lastRenderedPageBreak/>
              <w:t>Задание 1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Например, теория вероятности, свойства корреляции, стоимости, минимума, оптимума и максимума, требования различных технических стандартов в зависимости от вида деятельности.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Задание 2 </w:t>
            </w:r>
            <w:r w:rsidRPr="001C6B32">
              <w:rPr>
                <w:rFonts w:ascii="Times New Roman" w:hAnsi="Times New Roman" w:cs="Times New Roman"/>
              </w:rPr>
              <w:t xml:space="preserve">Приводится </w:t>
            </w:r>
            <w:r w:rsidRPr="001C6B32">
              <w:rPr>
                <w:rFonts w:ascii="Times New Roman" w:hAnsi="Times New Roman" w:cs="Times New Roman"/>
              </w:rPr>
              <w:lastRenderedPageBreak/>
              <w:t>несколько примеров из практики</w:t>
            </w:r>
          </w:p>
        </w:tc>
      </w:tr>
      <w:tr w:rsidR="00B27CA4" w:rsidRPr="001C6B32">
        <w:tc>
          <w:tcPr>
            <w:tcW w:w="1842" w:type="dxa"/>
            <w:vMerge w:val="restart"/>
          </w:tcPr>
          <w:p w:rsidR="00B27CA4" w:rsidRPr="001C6B32" w:rsidRDefault="000E72A1">
            <w:pPr>
              <w:pStyle w:val="Default"/>
              <w:jc w:val="center"/>
              <w:rPr>
                <w:color w:val="auto"/>
                <w:szCs w:val="28"/>
              </w:rPr>
            </w:pPr>
            <w:r w:rsidRPr="001C6B32">
              <w:lastRenderedPageBreak/>
              <w:t>ПКН-3</w:t>
            </w:r>
          </w:p>
        </w:tc>
        <w:tc>
          <w:tcPr>
            <w:tcW w:w="2660" w:type="dxa"/>
            <w:vMerge w:val="restart"/>
          </w:tcPr>
          <w:p w:rsidR="00B27CA4" w:rsidRPr="001C6B32" w:rsidRDefault="000E72A1">
            <w:pPr>
              <w:pStyle w:val="10"/>
              <w:ind w:left="16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Способен разрабатывать проекты реализации инноваций с использованием теории решения инженерных задач и других теорий поиска нестандартных, креативных решений, формулировать техническое задание, использовать средства автоматизации при проектировании и подготовке производства цифровых инноваций в проектах</w:t>
            </w:r>
          </w:p>
          <w:p w:rsidR="00B27CA4" w:rsidRPr="001C6B32" w:rsidRDefault="000E72A1">
            <w:pPr>
              <w:pStyle w:val="10"/>
              <w:ind w:left="16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ab/>
            </w:r>
          </w:p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409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1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Назовите основные стандарты управления проектами, применяемые в организации</w:t>
            </w:r>
          </w:p>
          <w:p w:rsidR="00B27CA4" w:rsidRPr="001C6B32" w:rsidRDefault="000E72A1">
            <w:pPr>
              <w:pStyle w:val="Default"/>
              <w:rPr>
                <w:b/>
              </w:rPr>
            </w:pPr>
            <w:r w:rsidRPr="001C6B32">
              <w:rPr>
                <w:b/>
              </w:rPr>
              <w:t>Задание 2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Назовите инструменты и методы управления качеством проекта и его результатами, применяемые в организации</w:t>
            </w:r>
          </w:p>
        </w:tc>
        <w:tc>
          <w:tcPr>
            <w:tcW w:w="2546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Задание 1 </w:t>
            </w:r>
            <w:r w:rsidRPr="001C6B32">
              <w:rPr>
                <w:rFonts w:ascii="Times New Roman" w:hAnsi="Times New Roman" w:cs="Times New Roman"/>
              </w:rPr>
              <w:t>Называются основные стандарты исходя из практики. Например, ГОСТ Р ИСО 21500-2023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Задание 2 </w:t>
            </w:r>
            <w:r w:rsidRPr="001C6B32">
              <w:rPr>
                <w:rFonts w:ascii="Times New Roman" w:hAnsi="Times New Roman" w:cs="Times New Roman"/>
              </w:rPr>
              <w:t xml:space="preserve">Например, </w:t>
            </w:r>
            <w:proofErr w:type="spellStart"/>
            <w:r w:rsidRPr="001C6B32">
              <w:rPr>
                <w:rFonts w:ascii="Times New Roman" w:hAnsi="Times New Roman" w:cs="Times New Roman"/>
              </w:rPr>
              <w:t>бенчмаркинг</w:t>
            </w:r>
            <w:proofErr w:type="spellEnd"/>
            <w:r w:rsidRPr="001C6B32">
              <w:rPr>
                <w:rFonts w:ascii="Times New Roman" w:hAnsi="Times New Roman" w:cs="Times New Roman"/>
              </w:rPr>
              <w:t>, диаграммы сродства, матричные диаграммы, блок-схемы, контрольные списки и т.п.</w:t>
            </w:r>
          </w:p>
        </w:tc>
      </w:tr>
      <w:tr w:rsidR="00B27CA4" w:rsidRPr="001C6B32">
        <w:tc>
          <w:tcPr>
            <w:tcW w:w="1842" w:type="dxa"/>
            <w:vMerge/>
          </w:tcPr>
          <w:p w:rsidR="00B27CA4" w:rsidRPr="001C6B32" w:rsidRDefault="00B27CA4">
            <w:pPr>
              <w:pStyle w:val="Default"/>
              <w:rPr>
                <w:color w:val="auto"/>
              </w:rPr>
            </w:pPr>
          </w:p>
        </w:tc>
        <w:tc>
          <w:tcPr>
            <w:tcW w:w="2660" w:type="dxa"/>
            <w:vMerge/>
          </w:tcPr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1</w:t>
            </w:r>
            <w:r w:rsidRPr="001C6B32">
              <w:rPr>
                <w:rFonts w:ascii="Times New Roman" w:hAnsi="Times New Roman" w:cs="Times New Roman"/>
                <w:b/>
                <w:i/>
              </w:rPr>
              <w:t xml:space="preserve"> 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Какие методы разработки компьютерных моделей используются компанией для проектной деятельности?</w:t>
            </w:r>
          </w:p>
          <w:p w:rsidR="00B27CA4" w:rsidRPr="001C6B32" w:rsidRDefault="000E72A1">
            <w:pPr>
              <w:pStyle w:val="Default"/>
              <w:rPr>
                <w:b/>
              </w:rPr>
            </w:pPr>
            <w:r w:rsidRPr="001C6B32">
              <w:rPr>
                <w:b/>
              </w:rPr>
              <w:t>Задание 2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Каким образом в организации осуществляется управление изменениями в проектах?</w:t>
            </w:r>
          </w:p>
        </w:tc>
        <w:tc>
          <w:tcPr>
            <w:tcW w:w="2546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Задание 1 </w:t>
            </w:r>
            <w:r w:rsidRPr="001C6B32">
              <w:rPr>
                <w:rFonts w:ascii="Times New Roman" w:hAnsi="Times New Roman" w:cs="Times New Roman"/>
              </w:rPr>
              <w:t>Раскрываются аналитические и (или) имитационные методы.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Задание 2 </w:t>
            </w:r>
            <w:r w:rsidRPr="001C6B32">
              <w:rPr>
                <w:rFonts w:ascii="Times New Roman" w:hAnsi="Times New Roman" w:cs="Times New Roman"/>
              </w:rPr>
              <w:t xml:space="preserve">Раскрываются имеющие место в практике составляющие процесса управления изменений, такие как: идентификация изменений, анализ </w:t>
            </w:r>
            <w:proofErr w:type="spellStart"/>
            <w:r w:rsidRPr="001C6B32">
              <w:rPr>
                <w:rFonts w:ascii="Times New Roman" w:hAnsi="Times New Roman" w:cs="Times New Roman"/>
              </w:rPr>
              <w:t>стейкхолдеров</w:t>
            </w:r>
            <w:proofErr w:type="spellEnd"/>
            <w:r w:rsidRPr="001C6B32">
              <w:rPr>
                <w:rFonts w:ascii="Times New Roman" w:hAnsi="Times New Roman" w:cs="Times New Roman"/>
              </w:rPr>
              <w:t>, оценка влияния изменений и др.</w:t>
            </w:r>
          </w:p>
        </w:tc>
      </w:tr>
      <w:tr w:rsidR="00B27CA4" w:rsidRPr="001C6B32">
        <w:tc>
          <w:tcPr>
            <w:tcW w:w="1842" w:type="dxa"/>
            <w:vMerge/>
          </w:tcPr>
          <w:p w:rsidR="00B27CA4" w:rsidRPr="001C6B32" w:rsidRDefault="00B27CA4">
            <w:pPr>
              <w:pStyle w:val="Default"/>
              <w:rPr>
                <w:color w:val="auto"/>
              </w:rPr>
            </w:pPr>
          </w:p>
        </w:tc>
        <w:tc>
          <w:tcPr>
            <w:tcW w:w="2660" w:type="dxa"/>
            <w:vMerge/>
          </w:tcPr>
          <w:p w:rsidR="00B27CA4" w:rsidRPr="001C6B32" w:rsidRDefault="00B27CA4">
            <w:pPr>
              <w:pStyle w:val="Default"/>
              <w:rPr>
                <w:color w:val="auto"/>
              </w:rPr>
            </w:pPr>
          </w:p>
        </w:tc>
        <w:tc>
          <w:tcPr>
            <w:tcW w:w="2409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Задание 1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Какие методы принятия оптимальных решений были применены в организации в период прохождения практики?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lastRenderedPageBreak/>
              <w:t>Задание 2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Оцените оптимальность некоторых принятых в организации конструкторских, технологических и проектных решений.</w:t>
            </w:r>
          </w:p>
        </w:tc>
        <w:tc>
          <w:tcPr>
            <w:tcW w:w="2546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lastRenderedPageBreak/>
              <w:t>Задание 1</w:t>
            </w:r>
            <w:proofErr w:type="gramStart"/>
            <w:r w:rsidRPr="001C6B32">
              <w:rPr>
                <w:rFonts w:ascii="Times New Roman" w:hAnsi="Times New Roman" w:cs="Times New Roman"/>
                <w:b/>
              </w:rPr>
              <w:t xml:space="preserve"> </w:t>
            </w:r>
            <w:r w:rsidRPr="001C6B32">
              <w:rPr>
                <w:rFonts w:ascii="Times New Roman" w:hAnsi="Times New Roman" w:cs="Times New Roman"/>
              </w:rPr>
              <w:t xml:space="preserve"> Р</w:t>
            </w:r>
            <w:proofErr w:type="gramEnd"/>
            <w:r w:rsidRPr="001C6B32">
              <w:rPr>
                <w:rFonts w:ascii="Times New Roman" w:hAnsi="Times New Roman" w:cs="Times New Roman"/>
              </w:rPr>
              <w:t xml:space="preserve">аскрываются применяемые методы: линейное моделирование, динамическое программирование, имитационные модели и </w:t>
            </w:r>
            <w:r w:rsidRPr="001C6B32">
              <w:rPr>
                <w:rFonts w:ascii="Times New Roman" w:hAnsi="Times New Roman" w:cs="Times New Roman"/>
              </w:rPr>
              <w:lastRenderedPageBreak/>
              <w:t>подобные.</w:t>
            </w:r>
          </w:p>
          <w:p w:rsidR="00B27CA4" w:rsidRPr="001C6B32" w:rsidRDefault="000E72A1">
            <w:pPr>
              <w:pStyle w:val="af2"/>
              <w:spacing w:beforeAutospacing="0" w:after="0" w:afterAutospacing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Задания 2 </w:t>
            </w:r>
            <w:r w:rsidRPr="001C6B32">
              <w:rPr>
                <w:rFonts w:ascii="Times New Roman" w:hAnsi="Times New Roman" w:cs="Times New Roman"/>
              </w:rPr>
              <w:t>Указываются результаты оценки на основе полученных в ходе практики сведений.</w:t>
            </w:r>
          </w:p>
        </w:tc>
      </w:tr>
    </w:tbl>
    <w:p w:rsidR="00B27CA4" w:rsidRPr="001C6B32" w:rsidRDefault="00B27CA4">
      <w:pPr>
        <w:pStyle w:val="Default"/>
        <w:spacing w:line="360" w:lineRule="auto"/>
        <w:jc w:val="both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ind w:firstLine="709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9. Перечень учебной литературы и ресурсов сети «Интернет», необходимых для проведения практики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При прохождении производственной практики предлагается для изучения следующая литература. </w:t>
      </w:r>
    </w:p>
    <w:p w:rsidR="00B27CA4" w:rsidRPr="001C6B32" w:rsidRDefault="000E72A1">
      <w:pPr>
        <w:pStyle w:val="Default"/>
        <w:spacing w:line="360" w:lineRule="auto"/>
        <w:ind w:firstLine="709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9.1. Нормативно-правовые акты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1. Конституция Российской Федерации от 12.12.1993.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2. Гражданский кодекс Российской Федерации. Ч. 1 от 30.11.1994 № 51-ФЗ, Ч. 2 от 26.01.1996 № 14-ФЗ.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3. Приказ </w:t>
      </w:r>
      <w:proofErr w:type="spellStart"/>
      <w:r w:rsidRPr="001C6B32">
        <w:rPr>
          <w:bCs/>
          <w:color w:val="auto"/>
          <w:sz w:val="28"/>
          <w:szCs w:val="28"/>
        </w:rPr>
        <w:t>Минобрнауки</w:t>
      </w:r>
      <w:proofErr w:type="spellEnd"/>
      <w:r w:rsidRPr="001C6B32">
        <w:rPr>
          <w:bCs/>
          <w:color w:val="auto"/>
          <w:sz w:val="28"/>
          <w:szCs w:val="28"/>
        </w:rPr>
        <w:t xml:space="preserve"> России от 19.12.2013 № 1367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1C6B32">
        <w:rPr>
          <w:bCs/>
          <w:color w:val="auto"/>
          <w:sz w:val="28"/>
          <w:szCs w:val="28"/>
        </w:rPr>
        <w:t>бакалавриата</w:t>
      </w:r>
      <w:proofErr w:type="spellEnd"/>
      <w:r w:rsidRPr="001C6B32">
        <w:rPr>
          <w:bCs/>
          <w:color w:val="auto"/>
          <w:sz w:val="28"/>
          <w:szCs w:val="28"/>
        </w:rPr>
        <w:t xml:space="preserve">, программам </w:t>
      </w:r>
      <w:proofErr w:type="spellStart"/>
      <w:r w:rsidRPr="001C6B32">
        <w:rPr>
          <w:bCs/>
          <w:color w:val="auto"/>
          <w:sz w:val="28"/>
          <w:szCs w:val="28"/>
        </w:rPr>
        <w:t>специалитета</w:t>
      </w:r>
      <w:proofErr w:type="spellEnd"/>
      <w:r w:rsidRPr="001C6B32">
        <w:rPr>
          <w:bCs/>
          <w:color w:val="auto"/>
          <w:sz w:val="28"/>
          <w:szCs w:val="28"/>
        </w:rPr>
        <w:t xml:space="preserve">, программам магистратуры» (п. 19 Требования к программе практики).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4. Приказ </w:t>
      </w:r>
      <w:proofErr w:type="spellStart"/>
      <w:r w:rsidRPr="001C6B32">
        <w:rPr>
          <w:bCs/>
          <w:color w:val="auto"/>
          <w:sz w:val="28"/>
          <w:szCs w:val="28"/>
        </w:rPr>
        <w:t>Минобрнауки</w:t>
      </w:r>
      <w:proofErr w:type="spellEnd"/>
      <w:r w:rsidRPr="001C6B32">
        <w:rPr>
          <w:bCs/>
          <w:color w:val="auto"/>
          <w:sz w:val="28"/>
          <w:szCs w:val="28"/>
        </w:rPr>
        <w:t xml:space="preserve"> России от 27.11.2015 № 1383 «Об утверждении Положения о практике обучающихся, осваивающих основные профессиональные образовательные программы высшего образования».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5. Трудовой кодекс Российской Федерации от 30.12.2001 № 197-ФЗ (ред. от 03.07.2016) (с изм. и доп., вступ. в силу с 01.01.2017). </w:t>
      </w:r>
    </w:p>
    <w:p w:rsidR="00B27CA4" w:rsidRPr="001C6B32" w:rsidRDefault="000E72A1">
      <w:pPr>
        <w:pStyle w:val="Default"/>
        <w:spacing w:line="360" w:lineRule="auto"/>
        <w:ind w:firstLine="709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9.2. Основная литература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6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6.</w:t>
      </w:r>
      <w:r w:rsidRPr="001C6B32">
        <w:rPr>
          <w:bCs/>
          <w:color w:val="auto"/>
          <w:spacing w:val="-6"/>
          <w:sz w:val="28"/>
          <w:szCs w:val="28"/>
        </w:rPr>
        <w:t xml:space="preserve"> Инновации и современные модели бизнеса: учебник для студентов вузов, обучающихся по экономическим направлениям подготовки </w:t>
      </w:r>
      <w:r w:rsidRPr="001C6B32">
        <w:rPr>
          <w:bCs/>
          <w:color w:val="auto"/>
          <w:spacing w:val="-6"/>
          <w:sz w:val="28"/>
          <w:szCs w:val="28"/>
        </w:rPr>
        <w:lastRenderedPageBreak/>
        <w:t xml:space="preserve">(квалификация (степень) "бакалавр") / Т.Г. </w:t>
      </w:r>
      <w:proofErr w:type="spellStart"/>
      <w:r w:rsidRPr="001C6B32">
        <w:rPr>
          <w:bCs/>
          <w:color w:val="auto"/>
          <w:spacing w:val="-6"/>
          <w:sz w:val="28"/>
          <w:szCs w:val="28"/>
        </w:rPr>
        <w:t>Попадюк</w:t>
      </w:r>
      <w:proofErr w:type="spellEnd"/>
      <w:r w:rsidRPr="001C6B32">
        <w:rPr>
          <w:bCs/>
          <w:color w:val="auto"/>
          <w:spacing w:val="-6"/>
          <w:sz w:val="28"/>
          <w:szCs w:val="28"/>
        </w:rPr>
        <w:t xml:space="preserve">, Н.В. </w:t>
      </w:r>
      <w:proofErr w:type="spellStart"/>
      <w:r w:rsidRPr="001C6B32">
        <w:rPr>
          <w:bCs/>
          <w:color w:val="auto"/>
          <w:spacing w:val="-6"/>
          <w:sz w:val="28"/>
          <w:szCs w:val="28"/>
        </w:rPr>
        <w:t>Линдер</w:t>
      </w:r>
      <w:proofErr w:type="spellEnd"/>
      <w:r w:rsidRPr="001C6B32">
        <w:rPr>
          <w:bCs/>
          <w:color w:val="auto"/>
          <w:spacing w:val="-6"/>
          <w:sz w:val="28"/>
          <w:szCs w:val="28"/>
        </w:rPr>
        <w:t xml:space="preserve">, А.В. </w:t>
      </w:r>
      <w:proofErr w:type="spellStart"/>
      <w:r w:rsidRPr="001C6B32">
        <w:rPr>
          <w:bCs/>
          <w:color w:val="auto"/>
          <w:spacing w:val="-6"/>
          <w:sz w:val="28"/>
          <w:szCs w:val="28"/>
        </w:rPr>
        <w:t>Трачук</w:t>
      </w:r>
      <w:proofErr w:type="spellEnd"/>
      <w:r w:rsidRPr="001C6B32">
        <w:rPr>
          <w:bCs/>
          <w:color w:val="auto"/>
          <w:spacing w:val="-6"/>
          <w:sz w:val="28"/>
          <w:szCs w:val="28"/>
        </w:rPr>
        <w:t xml:space="preserve"> [и др.]; </w:t>
      </w:r>
      <w:proofErr w:type="spellStart"/>
      <w:r w:rsidRPr="001C6B32">
        <w:rPr>
          <w:bCs/>
          <w:color w:val="auto"/>
          <w:spacing w:val="-6"/>
          <w:sz w:val="28"/>
          <w:szCs w:val="28"/>
        </w:rPr>
        <w:t>Финуниверситет</w:t>
      </w:r>
      <w:proofErr w:type="spellEnd"/>
      <w:r w:rsidRPr="001C6B32">
        <w:rPr>
          <w:bCs/>
          <w:color w:val="auto"/>
          <w:spacing w:val="-6"/>
          <w:sz w:val="28"/>
          <w:szCs w:val="28"/>
        </w:rPr>
        <w:t xml:space="preserve">. — Москва: Инфра-М, 2022 — 334 с. — (Высшее образование: </w:t>
      </w:r>
      <w:proofErr w:type="spellStart"/>
      <w:r w:rsidRPr="001C6B32">
        <w:rPr>
          <w:bCs/>
          <w:color w:val="auto"/>
          <w:spacing w:val="-6"/>
          <w:sz w:val="28"/>
          <w:szCs w:val="28"/>
        </w:rPr>
        <w:t>Бакалавриат</w:t>
      </w:r>
      <w:proofErr w:type="spellEnd"/>
      <w:r w:rsidRPr="001C6B32">
        <w:rPr>
          <w:bCs/>
          <w:color w:val="auto"/>
          <w:spacing w:val="-6"/>
          <w:sz w:val="28"/>
          <w:szCs w:val="28"/>
        </w:rPr>
        <w:t>). — Текст: непосредственный. - То же. - ЭБС ZNANIUM.com. - URL: https://znanium.com/catalog/product/1876532 (дата обращения: 14.12.2022). – Текст</w:t>
      </w:r>
      <w:proofErr w:type="gramStart"/>
      <w:r w:rsidRPr="001C6B32">
        <w:rPr>
          <w:bCs/>
          <w:color w:val="auto"/>
          <w:spacing w:val="-6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pacing w:val="-6"/>
          <w:sz w:val="28"/>
          <w:szCs w:val="28"/>
        </w:rPr>
        <w:t xml:space="preserve"> электронный..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9.3. Дополнительная литература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6"/>
          <w:sz w:val="28"/>
          <w:szCs w:val="28"/>
        </w:rPr>
      </w:pPr>
      <w:r w:rsidRPr="001C6B32">
        <w:rPr>
          <w:bCs/>
          <w:color w:val="auto"/>
          <w:spacing w:val="-6"/>
          <w:sz w:val="28"/>
          <w:szCs w:val="28"/>
        </w:rPr>
        <w:t xml:space="preserve">7. Васильева Е.В. Дизайн-мышление: немного о подходе и много об инструментах развития креативного мышления, изучения клиентских запросов и создания идей. (Как понять клиентов и создать полезный опыт в экономике впечатлений): монография / Е.В. Васильева. - Москва: </w:t>
      </w:r>
      <w:proofErr w:type="spellStart"/>
      <w:r w:rsidRPr="001C6B32">
        <w:rPr>
          <w:bCs/>
          <w:color w:val="auto"/>
          <w:spacing w:val="-6"/>
          <w:sz w:val="28"/>
          <w:szCs w:val="28"/>
        </w:rPr>
        <w:t>Русайнс</w:t>
      </w:r>
      <w:proofErr w:type="spellEnd"/>
      <w:r w:rsidRPr="001C6B32">
        <w:rPr>
          <w:bCs/>
          <w:color w:val="auto"/>
          <w:spacing w:val="-6"/>
          <w:sz w:val="28"/>
          <w:szCs w:val="28"/>
        </w:rPr>
        <w:t>, 2018, 2020. - 204 с. – Текст</w:t>
      </w:r>
      <w:proofErr w:type="gramStart"/>
      <w:r w:rsidRPr="001C6B32">
        <w:rPr>
          <w:bCs/>
          <w:color w:val="auto"/>
          <w:spacing w:val="-6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pacing w:val="-6"/>
          <w:sz w:val="28"/>
          <w:szCs w:val="28"/>
        </w:rPr>
        <w:t xml:space="preserve"> непосредственный. - То же. - 2020. - ЭБС BOOK.ru. - URL: https://book.ru/book/934928 (дата обращения:14.12.2022). — Текст</w:t>
      </w:r>
      <w:proofErr w:type="gramStart"/>
      <w:r w:rsidRPr="001C6B32">
        <w:rPr>
          <w:bCs/>
          <w:color w:val="auto"/>
          <w:spacing w:val="-6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pacing w:val="-6"/>
          <w:sz w:val="28"/>
          <w:szCs w:val="28"/>
        </w:rPr>
        <w:t xml:space="preserve"> электронный.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12.</w:t>
      </w:r>
      <w:r w:rsidRPr="001C6B32">
        <w:rPr>
          <w:bCs/>
          <w:color w:val="auto"/>
          <w:sz w:val="28"/>
          <w:szCs w:val="28"/>
        </w:rPr>
        <w:tab/>
      </w:r>
      <w:proofErr w:type="spellStart"/>
      <w:r w:rsidRPr="001C6B32">
        <w:rPr>
          <w:bCs/>
          <w:color w:val="auto"/>
          <w:sz w:val="28"/>
          <w:szCs w:val="28"/>
        </w:rPr>
        <w:t>Остервальдер</w:t>
      </w:r>
      <w:proofErr w:type="spellEnd"/>
      <w:r w:rsidRPr="001C6B32">
        <w:rPr>
          <w:bCs/>
          <w:color w:val="auto"/>
          <w:sz w:val="28"/>
          <w:szCs w:val="28"/>
        </w:rPr>
        <w:t xml:space="preserve">, А. Построение бизнес-моделей. Настольная книга стратега и новатора: Пер. с англ. / А. </w:t>
      </w:r>
      <w:proofErr w:type="spellStart"/>
      <w:r w:rsidRPr="001C6B32">
        <w:rPr>
          <w:bCs/>
          <w:color w:val="auto"/>
          <w:sz w:val="28"/>
          <w:szCs w:val="28"/>
        </w:rPr>
        <w:t>Остервальдер</w:t>
      </w:r>
      <w:proofErr w:type="spellEnd"/>
      <w:r w:rsidRPr="001C6B32">
        <w:rPr>
          <w:bCs/>
          <w:color w:val="auto"/>
          <w:sz w:val="28"/>
          <w:szCs w:val="28"/>
        </w:rPr>
        <w:t xml:space="preserve">, И. </w:t>
      </w:r>
      <w:proofErr w:type="spellStart"/>
      <w:r w:rsidRPr="001C6B32">
        <w:rPr>
          <w:bCs/>
          <w:color w:val="auto"/>
          <w:sz w:val="28"/>
          <w:szCs w:val="28"/>
        </w:rPr>
        <w:t>Пинье</w:t>
      </w:r>
      <w:proofErr w:type="spellEnd"/>
      <w:r w:rsidRPr="001C6B32">
        <w:rPr>
          <w:bCs/>
          <w:color w:val="auto"/>
          <w:sz w:val="28"/>
          <w:szCs w:val="28"/>
        </w:rPr>
        <w:t xml:space="preserve">. - 2-е изд. - Москва: Альпина </w:t>
      </w:r>
      <w:proofErr w:type="spellStart"/>
      <w:r w:rsidRPr="001C6B32">
        <w:rPr>
          <w:bCs/>
          <w:color w:val="auto"/>
          <w:sz w:val="28"/>
          <w:szCs w:val="28"/>
        </w:rPr>
        <w:t>Паблишер</w:t>
      </w:r>
      <w:proofErr w:type="spellEnd"/>
      <w:r w:rsidRPr="001C6B32">
        <w:rPr>
          <w:bCs/>
          <w:color w:val="auto"/>
          <w:sz w:val="28"/>
          <w:szCs w:val="28"/>
        </w:rPr>
        <w:t>,  2016. - 288 с.  - Текст: непосредственный. - То же. - ЭБС ZNANIUM.com. - URL: http://znanium.com/catalog/product/916078</w:t>
      </w:r>
      <w:proofErr w:type="gramStart"/>
      <w:r w:rsidRPr="001C6B32">
        <w:rPr>
          <w:bCs/>
          <w:color w:val="auto"/>
          <w:sz w:val="28"/>
          <w:szCs w:val="28"/>
        </w:rPr>
        <w:t xml:space="preserve"> ;</w:t>
      </w:r>
      <w:proofErr w:type="gramEnd"/>
      <w:r w:rsidRPr="001C6B32">
        <w:rPr>
          <w:bCs/>
          <w:color w:val="auto"/>
          <w:sz w:val="28"/>
          <w:szCs w:val="28"/>
        </w:rPr>
        <w:t xml:space="preserve"> ЭБС </w:t>
      </w:r>
      <w:proofErr w:type="spellStart"/>
      <w:r w:rsidRPr="001C6B32">
        <w:rPr>
          <w:bCs/>
          <w:color w:val="auto"/>
          <w:sz w:val="28"/>
          <w:szCs w:val="28"/>
        </w:rPr>
        <w:t>Alpina</w:t>
      </w:r>
      <w:proofErr w:type="spellEnd"/>
      <w:r w:rsidRPr="001C6B32">
        <w:rPr>
          <w:bCs/>
          <w:color w:val="auto"/>
          <w:sz w:val="28"/>
          <w:szCs w:val="28"/>
        </w:rPr>
        <w:t xml:space="preserve"> </w:t>
      </w:r>
      <w:proofErr w:type="spellStart"/>
      <w:r w:rsidRPr="001C6B32">
        <w:rPr>
          <w:bCs/>
          <w:color w:val="auto"/>
          <w:sz w:val="28"/>
          <w:szCs w:val="28"/>
        </w:rPr>
        <w:t>Digital</w:t>
      </w:r>
      <w:proofErr w:type="spellEnd"/>
      <w:r w:rsidRPr="001C6B32">
        <w:rPr>
          <w:bCs/>
          <w:color w:val="auto"/>
          <w:sz w:val="28"/>
          <w:szCs w:val="28"/>
        </w:rPr>
        <w:t>. - URL: https://finunivers.alpinadigital.ru/book/351 (дата обращения: 08.11.2022). - Текст</w:t>
      </w:r>
      <w:proofErr w:type="gramStart"/>
      <w:r w:rsidRPr="001C6B32">
        <w:rPr>
          <w:bCs/>
          <w:color w:val="auto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z w:val="28"/>
          <w:szCs w:val="28"/>
        </w:rPr>
        <w:t xml:space="preserve"> электронный.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13.</w:t>
      </w:r>
      <w:r w:rsidRPr="001C6B32">
        <w:rPr>
          <w:bCs/>
          <w:color w:val="auto"/>
          <w:sz w:val="28"/>
          <w:szCs w:val="28"/>
        </w:rPr>
        <w:tab/>
      </w:r>
      <w:proofErr w:type="spellStart"/>
      <w:r w:rsidRPr="001C6B32">
        <w:rPr>
          <w:bCs/>
          <w:color w:val="auto"/>
          <w:sz w:val="28"/>
          <w:szCs w:val="28"/>
        </w:rPr>
        <w:t>Кристенсен</w:t>
      </w:r>
      <w:proofErr w:type="spellEnd"/>
      <w:r w:rsidRPr="001C6B32">
        <w:rPr>
          <w:bCs/>
          <w:color w:val="auto"/>
          <w:sz w:val="28"/>
          <w:szCs w:val="28"/>
        </w:rPr>
        <w:t xml:space="preserve">, К. Дилемма </w:t>
      </w:r>
      <w:proofErr w:type="spellStart"/>
      <w:r w:rsidRPr="001C6B32">
        <w:rPr>
          <w:bCs/>
          <w:color w:val="auto"/>
          <w:sz w:val="28"/>
          <w:szCs w:val="28"/>
        </w:rPr>
        <w:t>инноватора</w:t>
      </w:r>
      <w:proofErr w:type="spellEnd"/>
      <w:r w:rsidRPr="001C6B32">
        <w:rPr>
          <w:bCs/>
          <w:color w:val="auto"/>
          <w:sz w:val="28"/>
          <w:szCs w:val="28"/>
        </w:rPr>
        <w:t xml:space="preserve">: Как из-за новых технологий погибают сильные компании: пер. с англ. / К. </w:t>
      </w:r>
      <w:proofErr w:type="spellStart"/>
      <w:r w:rsidRPr="001C6B32">
        <w:rPr>
          <w:bCs/>
          <w:color w:val="auto"/>
          <w:sz w:val="28"/>
          <w:szCs w:val="28"/>
        </w:rPr>
        <w:t>Кристенсен</w:t>
      </w:r>
      <w:proofErr w:type="spellEnd"/>
      <w:r w:rsidRPr="001C6B32">
        <w:rPr>
          <w:bCs/>
          <w:color w:val="auto"/>
          <w:sz w:val="28"/>
          <w:szCs w:val="28"/>
        </w:rPr>
        <w:t xml:space="preserve">. - Москва: Альпина </w:t>
      </w:r>
      <w:proofErr w:type="spellStart"/>
      <w:r w:rsidRPr="001C6B32">
        <w:rPr>
          <w:bCs/>
          <w:color w:val="auto"/>
          <w:sz w:val="28"/>
          <w:szCs w:val="28"/>
        </w:rPr>
        <w:t>Паблишер</w:t>
      </w:r>
      <w:proofErr w:type="spellEnd"/>
      <w:r w:rsidRPr="001C6B32">
        <w:rPr>
          <w:bCs/>
          <w:color w:val="auto"/>
          <w:sz w:val="28"/>
          <w:szCs w:val="28"/>
        </w:rPr>
        <w:t>, 2015. - 240 с. – Текст</w:t>
      </w:r>
      <w:proofErr w:type="gramStart"/>
      <w:r w:rsidRPr="001C6B32">
        <w:rPr>
          <w:bCs/>
          <w:color w:val="auto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z w:val="28"/>
          <w:szCs w:val="28"/>
        </w:rPr>
        <w:t xml:space="preserve"> непосредственный. - То же. - 2016. - ЭБС </w:t>
      </w:r>
      <w:proofErr w:type="spellStart"/>
      <w:r w:rsidRPr="001C6B32">
        <w:rPr>
          <w:bCs/>
          <w:color w:val="auto"/>
          <w:sz w:val="28"/>
          <w:szCs w:val="28"/>
        </w:rPr>
        <w:t>Alpina</w:t>
      </w:r>
      <w:proofErr w:type="spellEnd"/>
      <w:r w:rsidRPr="001C6B32">
        <w:rPr>
          <w:bCs/>
          <w:color w:val="auto"/>
          <w:sz w:val="28"/>
          <w:szCs w:val="28"/>
        </w:rPr>
        <w:t xml:space="preserve"> </w:t>
      </w:r>
      <w:proofErr w:type="spellStart"/>
      <w:r w:rsidRPr="001C6B32">
        <w:rPr>
          <w:bCs/>
          <w:color w:val="auto"/>
          <w:sz w:val="28"/>
          <w:szCs w:val="28"/>
        </w:rPr>
        <w:t>Digital</w:t>
      </w:r>
      <w:proofErr w:type="spellEnd"/>
      <w:r w:rsidRPr="001C6B32">
        <w:rPr>
          <w:bCs/>
          <w:color w:val="auto"/>
          <w:sz w:val="28"/>
          <w:szCs w:val="28"/>
        </w:rPr>
        <w:t>. - URL: https://finunivers.alpinadigital.ru/book/10753; То же. - ЭБС ZNANIUM.com. -  URL: https://znanium.com/catalog/product/1838937 (дата обращения: 14.12.2022). - Текст</w:t>
      </w:r>
      <w:proofErr w:type="gramStart"/>
      <w:r w:rsidRPr="001C6B32">
        <w:rPr>
          <w:bCs/>
          <w:color w:val="auto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z w:val="28"/>
          <w:szCs w:val="28"/>
        </w:rPr>
        <w:t xml:space="preserve"> электронный.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14.</w:t>
      </w:r>
      <w:r w:rsidRPr="001C6B32">
        <w:rPr>
          <w:bCs/>
          <w:color w:val="auto"/>
          <w:sz w:val="28"/>
          <w:szCs w:val="28"/>
        </w:rPr>
        <w:tab/>
        <w:t xml:space="preserve">Портер, М. Конкурентное преимущество: Как достичь высокого результата и обеспечить его устойчивость: пер. с англ. / Майкл Портер. - 4-е изд. - Москва </w:t>
      </w:r>
      <w:proofErr w:type="gramStart"/>
      <w:r w:rsidRPr="001C6B32">
        <w:rPr>
          <w:bCs/>
          <w:color w:val="auto"/>
          <w:sz w:val="28"/>
          <w:szCs w:val="28"/>
        </w:rPr>
        <w:t>:А</w:t>
      </w:r>
      <w:proofErr w:type="gramEnd"/>
      <w:r w:rsidRPr="001C6B32">
        <w:rPr>
          <w:bCs/>
          <w:color w:val="auto"/>
          <w:sz w:val="28"/>
          <w:szCs w:val="28"/>
        </w:rPr>
        <w:t xml:space="preserve">льпина </w:t>
      </w:r>
      <w:proofErr w:type="spellStart"/>
      <w:r w:rsidRPr="001C6B32">
        <w:rPr>
          <w:bCs/>
          <w:color w:val="auto"/>
          <w:sz w:val="28"/>
          <w:szCs w:val="28"/>
        </w:rPr>
        <w:t>Пабл</w:t>
      </w:r>
      <w:proofErr w:type="spellEnd"/>
      <w:r w:rsidRPr="001C6B32">
        <w:rPr>
          <w:bCs/>
          <w:color w:val="auto"/>
          <w:sz w:val="28"/>
          <w:szCs w:val="28"/>
        </w:rPr>
        <w:t xml:space="preserve">., 2016. - 715 с. - ЭБС ZNANIUM.com. - URL: https://znanium.com/catalog/product/615259; То же. - ЭБС </w:t>
      </w:r>
      <w:proofErr w:type="spellStart"/>
      <w:r w:rsidRPr="001C6B32">
        <w:rPr>
          <w:bCs/>
          <w:color w:val="auto"/>
          <w:sz w:val="28"/>
          <w:szCs w:val="28"/>
        </w:rPr>
        <w:t>Alpina</w:t>
      </w:r>
      <w:proofErr w:type="spellEnd"/>
      <w:r w:rsidRPr="001C6B32">
        <w:rPr>
          <w:bCs/>
          <w:color w:val="auto"/>
          <w:sz w:val="28"/>
          <w:szCs w:val="28"/>
        </w:rPr>
        <w:t xml:space="preserve"> </w:t>
      </w:r>
      <w:proofErr w:type="spellStart"/>
      <w:r w:rsidRPr="001C6B32">
        <w:rPr>
          <w:bCs/>
          <w:color w:val="auto"/>
          <w:sz w:val="28"/>
          <w:szCs w:val="28"/>
        </w:rPr>
        <w:t>Digital</w:t>
      </w:r>
      <w:proofErr w:type="spellEnd"/>
      <w:r w:rsidRPr="001C6B32">
        <w:rPr>
          <w:bCs/>
          <w:color w:val="auto"/>
          <w:sz w:val="28"/>
          <w:szCs w:val="28"/>
        </w:rPr>
        <w:t>. -  URL: https://finunivers.alpinadigital.ru/book/8932 (дата обращения: 14.12.2022). – Текст</w:t>
      </w:r>
      <w:proofErr w:type="gramStart"/>
      <w:r w:rsidRPr="001C6B32">
        <w:rPr>
          <w:bCs/>
          <w:color w:val="auto"/>
          <w:sz w:val="28"/>
          <w:szCs w:val="28"/>
        </w:rPr>
        <w:t xml:space="preserve"> :</w:t>
      </w:r>
      <w:proofErr w:type="gramEnd"/>
      <w:r w:rsidRPr="001C6B32">
        <w:rPr>
          <w:bCs/>
          <w:color w:val="auto"/>
          <w:sz w:val="28"/>
          <w:szCs w:val="28"/>
        </w:rPr>
        <w:t xml:space="preserve"> электронный. 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lastRenderedPageBreak/>
        <w:t>Интернет - ресурсы</w:t>
      </w:r>
    </w:p>
    <w:p w:rsidR="00B27CA4" w:rsidRPr="001C6B32" w:rsidRDefault="000E72A1">
      <w:pPr>
        <w:pStyle w:val="10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Электронные ресурсы БИК:</w:t>
      </w:r>
    </w:p>
    <w:p w:rsidR="00B27CA4" w:rsidRPr="001C6B32" w:rsidRDefault="000E72A1">
      <w:pPr>
        <w:pStyle w:val="ad"/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Электронная библиотека Финансового университета (ЭБ) </w:t>
      </w:r>
      <w:hyperlink r:id="rId10">
        <w:r w:rsidRPr="001C6B32">
          <w:rPr>
            <w:rFonts w:ascii="Times New Roman" w:eastAsia="Calibri" w:hAnsi="Times New Roman" w:cs="Times New Roman"/>
            <w:sz w:val="28"/>
            <w:szCs w:val="28"/>
          </w:rPr>
          <w:t>http://elib.fa.ru/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Электронно-библиотечная система BOOK.RU http://www.book.ru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Электронно-библиотечная система «Университетская библиотека ОНЛАЙН» http://biblioclub.ru/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Электронно-библиотечная система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Znanium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http://www.znanium.com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Электронно-библиотечная система издательства «ЮРАЙТ» https://urait.ru/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Электронно-библиотечная система издательства Проспект </w:t>
      </w:r>
      <w:hyperlink r:id="rId11">
        <w:r w:rsidRPr="001C6B32">
          <w:rPr>
            <w:rFonts w:ascii="Times New Roman" w:eastAsia="Calibri" w:hAnsi="Times New Roman" w:cs="Times New Roman"/>
            <w:sz w:val="28"/>
            <w:szCs w:val="28"/>
          </w:rPr>
          <w:t>http://ebs.prospekt.org/books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Справочно-образовательная система</w:t>
      </w: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Актион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360 https://action360.ru/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Деловая онлайн-библиотека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Alpina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Digital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hyperlink r:id="rId12">
        <w:r w:rsidRPr="001C6B32">
          <w:rPr>
            <w:rFonts w:ascii="Times New Roman" w:eastAsia="Calibri" w:hAnsi="Times New Roman" w:cs="Times New Roman"/>
            <w:sz w:val="28"/>
            <w:szCs w:val="28"/>
          </w:rPr>
          <w:t>http://lib.alpinadigital.ru/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B32">
        <w:rPr>
          <w:rFonts w:ascii="Times New Roman" w:eastAsia="Calibri" w:hAnsi="Times New Roman" w:cs="Times New Roman"/>
          <w:sz w:val="28"/>
          <w:szCs w:val="28"/>
        </w:rPr>
        <w:t>Электронная библиотека издательства «МИФ» («Манн, Иванов и Фербер») https://fa.miflib.ru/auth/#/registration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Электронная библиотека Издательского дома «Гребенников» https://grebennikon.ru/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Научная электронная библиотека eLibrary.ru http://elibrary.ru  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Национальная электронная библиотека http://нэб.рф/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Финансовая справочная система «Финансовый директор» http://www.1fd.ru/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Ресурсы информационно-аналитического агентства по финансовым рынкам Cbonds.ru https://cbonds.ru/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СПАРК </w:t>
      </w:r>
      <w:hyperlink r:id="rId13">
        <w:r w:rsidRPr="001C6B32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https://spark-interfax.ru/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STATISTA https://www.statista.com/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Academic Reference http://ar.cnki.net/ACADREF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Пакет баз данных компании EBSCO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Publishing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крупнейшего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агрегатора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научных ресурсов ведущих издательств мира </w:t>
      </w:r>
      <w:hyperlink r:id="rId14">
        <w:r w:rsidRPr="001C6B32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http://search.ebscohost.com</w:t>
        </w:r>
      </w:hyperlink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(до 1 января 2024 г.)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Henry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Stewart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Talks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: Библиотека Онлайн Лекций по Бизнесу и Маркетингу https://hstalks.com/business/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Электронная коллекция книг издательства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Springer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: 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Springer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eBooks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hyperlink r:id="rId15">
        <w:r w:rsidRPr="001C6B32">
          <w:rPr>
            <w:rFonts w:ascii="Times New Roman" w:eastAsia="Calibri" w:hAnsi="Times New Roman" w:cs="Times New Roman"/>
            <w:sz w:val="28"/>
            <w:szCs w:val="28"/>
          </w:rPr>
          <w:t>http://link.springer.com/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Электронные продукты издательства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Elsevier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hyperlink r:id="rId16">
        <w:r w:rsidRPr="001C6B32">
          <w:rPr>
            <w:rFonts w:ascii="Times New Roman" w:eastAsia="Calibri" w:hAnsi="Times New Roman" w:cs="Times New Roman"/>
            <w:sz w:val="28"/>
            <w:szCs w:val="28"/>
          </w:rPr>
          <w:t>http://www.sciencedirect.com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Emerald: Management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eJournal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Portfolio </w:t>
      </w:r>
      <w:hyperlink r:id="rId17">
        <w:r w:rsidRPr="001C6B32">
          <w:rPr>
            <w:rFonts w:ascii="Times New Roman" w:eastAsia="Calibri" w:hAnsi="Times New Roman" w:cs="Times New Roman"/>
            <w:sz w:val="28"/>
            <w:szCs w:val="28"/>
            <w:lang w:val="en-US"/>
          </w:rPr>
          <w:t>https://www.emerald.com/insight/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1C6B32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JSTOR. Arts &amp; Sciences I Collection </w:t>
      </w:r>
      <w:hyperlink r:id="rId18">
        <w:r w:rsidRPr="001C6B32">
          <w:rPr>
            <w:rFonts w:ascii="Times New Roman" w:hAnsi="Times New Roman" w:cs="Times New Roman"/>
            <w:sz w:val="28"/>
            <w:szCs w:val="28"/>
            <w:lang w:val="en-US"/>
          </w:rPr>
          <w:t>https://www.jstor.org/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Библиотека электронных публикаций Организации экономического сотрудничества и развития OECD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iLibrary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hyperlink r:id="rId19">
        <w:r w:rsidRPr="001C6B32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https://www.oecd-ilibrary.org/</w:t>
        </w:r>
      </w:hyperlink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Видеотека учебных фильмов «Решение» (тематические коллекции «Менеджмент», «Маркетинг. Коммерция. Логистика», «Юриспруденция», «Управление персоналом», «Психология управления»  http://eduvideo.online/</w:t>
      </w:r>
    </w:p>
    <w:p w:rsidR="00B27CA4" w:rsidRPr="001C6B32" w:rsidRDefault="000E72A1">
      <w:pPr>
        <w:pStyle w:val="10"/>
        <w:numPr>
          <w:ilvl w:val="0"/>
          <w:numId w:val="1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База данных научных журналов издательства </w:t>
      </w:r>
      <w:proofErr w:type="spellStart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>Wiley</w:t>
      </w:r>
      <w:proofErr w:type="spellEnd"/>
      <w:r w:rsidRPr="001C6B3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hyperlink r:id="rId20">
        <w:r w:rsidRPr="001C6B32">
          <w:rPr>
            <w:rFonts w:ascii="Times New Roman" w:eastAsia="Calibri" w:hAnsi="Times New Roman" w:cs="Times New Roman"/>
            <w:sz w:val="28"/>
            <w:szCs w:val="28"/>
          </w:rPr>
          <w:t>https://onlinelibrary.wiley.com/</w:t>
        </w:r>
      </w:hyperlink>
    </w:p>
    <w:p w:rsidR="00B27CA4" w:rsidRPr="001C6B32" w:rsidRDefault="000E72A1">
      <w:pPr>
        <w:pStyle w:val="10"/>
        <w:numPr>
          <w:ilvl w:val="0"/>
          <w:numId w:val="2"/>
        </w:numPr>
        <w:spacing w:after="160" w:line="360" w:lineRule="auto"/>
        <w:ind w:left="709" w:hanging="425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Цифровой архив научных журналов: http://arch.neicon.ru/xmlui/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Annual Reviews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-Cambridge University Press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The Institute of Physics (IOP) Publishing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 xml:space="preserve">- Nature  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Oxford University Press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Royal Society of Chemistry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SAGE Publications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Science</w:t>
      </w:r>
    </w:p>
    <w:p w:rsidR="00B27CA4" w:rsidRPr="001C6B32" w:rsidRDefault="000E72A1">
      <w:pPr>
        <w:pStyle w:val="10"/>
        <w:spacing w:after="0" w:line="360" w:lineRule="auto"/>
        <w:ind w:left="709"/>
        <w:contextualSpacing/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</w:pPr>
      <w:r w:rsidRPr="001C6B32">
        <w:rPr>
          <w:rFonts w:ascii="Times New Roman" w:eastAsia="Calibri" w:hAnsi="Times New Roman" w:cs="Times New Roman"/>
          <w:bCs/>
          <w:color w:val="000000"/>
          <w:sz w:val="28"/>
          <w:szCs w:val="28"/>
          <w:lang w:val="en-US"/>
        </w:rPr>
        <w:t>- Taylor &amp; Francis Group</w:t>
      </w:r>
    </w:p>
    <w:p w:rsidR="00B27CA4" w:rsidRPr="001C6B32" w:rsidRDefault="000E72A1">
      <w:pPr>
        <w:pStyle w:val="Default"/>
        <w:spacing w:line="360" w:lineRule="auto"/>
        <w:ind w:firstLine="709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 xml:space="preserve">10. Перечень информационных технологий, используемых при проведении практики, включая перечень необходимого программного </w:t>
      </w:r>
      <w:r w:rsidRPr="001C6B32">
        <w:rPr>
          <w:b/>
          <w:bCs/>
          <w:color w:val="auto"/>
          <w:sz w:val="28"/>
          <w:szCs w:val="28"/>
        </w:rPr>
        <w:lastRenderedPageBreak/>
        <w:t>обеспечения и информационных справочных систем (при необходимости)</w:t>
      </w:r>
    </w:p>
    <w:p w:rsidR="00B27CA4" w:rsidRPr="001C6B32" w:rsidRDefault="000E72A1">
      <w:pPr>
        <w:pStyle w:val="10"/>
        <w:tabs>
          <w:tab w:val="left" w:pos="1738"/>
        </w:tabs>
        <w:spacing w:line="288" w:lineRule="auto"/>
        <w:ind w:firstLine="709"/>
        <w:rPr>
          <w:rFonts w:ascii="Times New Roman" w:hAnsi="Times New Roman" w:cs="Times New Roman"/>
          <w:sz w:val="28"/>
        </w:rPr>
      </w:pPr>
      <w:r w:rsidRPr="001C6B3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10. 1. Комплект лицензионного программного обеспечения</w:t>
      </w:r>
    </w:p>
    <w:p w:rsidR="00B27CA4" w:rsidRPr="001C6B32" w:rsidRDefault="00B27CA4">
      <w:pPr>
        <w:pStyle w:val="10"/>
        <w:tabs>
          <w:tab w:val="left" w:pos="1738"/>
        </w:tabs>
        <w:spacing w:line="288" w:lineRule="auto"/>
        <w:ind w:left="1102"/>
        <w:rPr>
          <w:rFonts w:ascii="Times New Roman" w:hAnsi="Times New Roman" w:cs="Times New Roman"/>
          <w:sz w:val="28"/>
        </w:rPr>
      </w:pPr>
    </w:p>
    <w:p w:rsidR="00B27CA4" w:rsidRPr="001C6B32" w:rsidRDefault="000E72A1">
      <w:pPr>
        <w:pStyle w:val="ad"/>
        <w:tabs>
          <w:tab w:val="left" w:pos="1134"/>
        </w:tabs>
        <w:spacing w:line="288" w:lineRule="auto"/>
        <w:ind w:left="927"/>
        <w:rPr>
          <w:rFonts w:ascii="Times New Roman" w:hAnsi="Times New Roman" w:cs="Times New Roman"/>
          <w:sz w:val="28"/>
        </w:rPr>
      </w:pPr>
      <w:r w:rsidRPr="001C6B32">
        <w:rPr>
          <w:rFonts w:ascii="Times New Roman" w:hAnsi="Times New Roman" w:cs="Times New Roman"/>
          <w:sz w:val="28"/>
        </w:rPr>
        <w:t xml:space="preserve">- </w:t>
      </w:r>
      <w:r w:rsidRPr="001C6B32">
        <w:rPr>
          <w:rFonts w:ascii="Times New Roman" w:hAnsi="Times New Roman" w:cs="Times New Roman"/>
          <w:sz w:val="28"/>
          <w:lang w:val="en-US"/>
        </w:rPr>
        <w:t>Windows</w:t>
      </w:r>
      <w:r w:rsidRPr="001C6B32">
        <w:rPr>
          <w:rFonts w:ascii="Times New Roman" w:hAnsi="Times New Roman" w:cs="Times New Roman"/>
          <w:sz w:val="28"/>
        </w:rPr>
        <w:t>,</w:t>
      </w:r>
      <w:r w:rsidRPr="001C6B32">
        <w:rPr>
          <w:rFonts w:ascii="Times New Roman" w:hAnsi="Times New Roman" w:cs="Times New Roman"/>
          <w:spacing w:val="-3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  <w:lang w:val="en-US"/>
        </w:rPr>
        <w:t>Microsoft</w:t>
      </w:r>
      <w:r w:rsidRPr="001C6B32">
        <w:rPr>
          <w:rFonts w:ascii="Times New Roman" w:hAnsi="Times New Roman" w:cs="Times New Roman"/>
          <w:spacing w:val="-5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  <w:lang w:val="en-US"/>
        </w:rPr>
        <w:t>office</w:t>
      </w:r>
      <w:r w:rsidRPr="001C6B32">
        <w:rPr>
          <w:rFonts w:ascii="Times New Roman" w:hAnsi="Times New Roman" w:cs="Times New Roman"/>
          <w:spacing w:val="-4"/>
          <w:sz w:val="28"/>
        </w:rPr>
        <w:t xml:space="preserve"> </w:t>
      </w:r>
    </w:p>
    <w:p w:rsidR="00B27CA4" w:rsidRPr="001C6B32" w:rsidRDefault="000E72A1">
      <w:pPr>
        <w:pStyle w:val="ad"/>
        <w:tabs>
          <w:tab w:val="left" w:pos="1134"/>
        </w:tabs>
        <w:spacing w:line="288" w:lineRule="auto"/>
        <w:ind w:left="927"/>
        <w:rPr>
          <w:rFonts w:ascii="Times New Roman" w:hAnsi="Times New Roman" w:cs="Times New Roman"/>
          <w:sz w:val="28"/>
        </w:rPr>
      </w:pPr>
      <w:r w:rsidRPr="001C6B32">
        <w:rPr>
          <w:rFonts w:ascii="Times New Roman" w:hAnsi="Times New Roman" w:cs="Times New Roman"/>
          <w:sz w:val="28"/>
        </w:rPr>
        <w:t xml:space="preserve">- Антивирус </w:t>
      </w:r>
      <w:r w:rsidRPr="001C6B32">
        <w:rPr>
          <w:rFonts w:ascii="Times New Roman" w:hAnsi="Times New Roman" w:cs="Times New Roman"/>
          <w:sz w:val="28"/>
          <w:lang w:val="en-US"/>
        </w:rPr>
        <w:t>Kaspersky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–</w:t>
      </w:r>
      <w:r w:rsidRPr="001C6B32">
        <w:rPr>
          <w:bCs/>
          <w:color w:val="auto"/>
          <w:sz w:val="28"/>
          <w:szCs w:val="28"/>
          <w:lang w:val="en-US"/>
        </w:rPr>
        <w:t> </w:t>
      </w:r>
      <w:r w:rsidRPr="001C6B32">
        <w:rPr>
          <w:bCs/>
          <w:color w:val="auto"/>
          <w:sz w:val="28"/>
          <w:szCs w:val="28"/>
        </w:rPr>
        <w:t xml:space="preserve">Пакет программ </w:t>
      </w:r>
      <w:r w:rsidRPr="001C6B32">
        <w:rPr>
          <w:bCs/>
          <w:color w:val="auto"/>
          <w:sz w:val="28"/>
          <w:szCs w:val="28"/>
          <w:lang w:val="en-US"/>
        </w:rPr>
        <w:t>MS</w:t>
      </w:r>
      <w:r w:rsidRPr="001C6B32">
        <w:rPr>
          <w:bCs/>
          <w:color w:val="auto"/>
          <w:sz w:val="28"/>
          <w:szCs w:val="28"/>
        </w:rPr>
        <w:t xml:space="preserve"> </w:t>
      </w:r>
      <w:r w:rsidRPr="001C6B32">
        <w:rPr>
          <w:bCs/>
          <w:color w:val="auto"/>
          <w:sz w:val="28"/>
          <w:szCs w:val="28"/>
          <w:lang w:val="en-US"/>
        </w:rPr>
        <w:t>Office</w:t>
      </w:r>
      <w:r w:rsidRPr="001C6B32">
        <w:rPr>
          <w:bCs/>
          <w:color w:val="auto"/>
          <w:sz w:val="28"/>
          <w:szCs w:val="28"/>
        </w:rPr>
        <w:t>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  <w:lang w:val="en-US"/>
        </w:rPr>
      </w:pPr>
      <w:r w:rsidRPr="001C6B32">
        <w:rPr>
          <w:bCs/>
          <w:color w:val="auto"/>
          <w:sz w:val="28"/>
          <w:szCs w:val="28"/>
          <w:lang w:val="en-US"/>
        </w:rPr>
        <w:t>– SPSS Statistics («Statistical Package for the Social Sciences» — «</w:t>
      </w:r>
      <w:r w:rsidRPr="001C6B32">
        <w:rPr>
          <w:bCs/>
          <w:color w:val="auto"/>
          <w:sz w:val="28"/>
          <w:szCs w:val="28"/>
        </w:rPr>
        <w:t>статистический</w:t>
      </w:r>
      <w:r w:rsidRPr="001C6B32">
        <w:rPr>
          <w:bCs/>
          <w:color w:val="auto"/>
          <w:sz w:val="28"/>
          <w:szCs w:val="28"/>
          <w:lang w:val="en-US"/>
        </w:rPr>
        <w:t xml:space="preserve"> </w:t>
      </w:r>
      <w:r w:rsidRPr="001C6B32">
        <w:rPr>
          <w:bCs/>
          <w:color w:val="auto"/>
          <w:sz w:val="28"/>
          <w:szCs w:val="28"/>
        </w:rPr>
        <w:t>пакет</w:t>
      </w:r>
      <w:r w:rsidRPr="001C6B32">
        <w:rPr>
          <w:bCs/>
          <w:color w:val="auto"/>
          <w:sz w:val="28"/>
          <w:szCs w:val="28"/>
          <w:lang w:val="en-US"/>
        </w:rPr>
        <w:t xml:space="preserve"> </w:t>
      </w:r>
      <w:r w:rsidRPr="001C6B32">
        <w:rPr>
          <w:bCs/>
          <w:color w:val="auto"/>
          <w:sz w:val="28"/>
          <w:szCs w:val="28"/>
        </w:rPr>
        <w:t>для</w:t>
      </w:r>
      <w:r w:rsidRPr="001C6B32">
        <w:rPr>
          <w:bCs/>
          <w:color w:val="auto"/>
          <w:sz w:val="28"/>
          <w:szCs w:val="28"/>
          <w:lang w:val="en-US"/>
        </w:rPr>
        <w:t xml:space="preserve"> </w:t>
      </w:r>
      <w:r w:rsidRPr="001C6B32">
        <w:rPr>
          <w:bCs/>
          <w:color w:val="auto"/>
          <w:sz w:val="28"/>
          <w:szCs w:val="28"/>
        </w:rPr>
        <w:t>социальных</w:t>
      </w:r>
      <w:r w:rsidRPr="001C6B32">
        <w:rPr>
          <w:bCs/>
          <w:color w:val="auto"/>
          <w:sz w:val="28"/>
          <w:szCs w:val="28"/>
          <w:lang w:val="en-US"/>
        </w:rPr>
        <w:t xml:space="preserve"> </w:t>
      </w:r>
      <w:r w:rsidRPr="001C6B32">
        <w:rPr>
          <w:bCs/>
          <w:color w:val="auto"/>
          <w:sz w:val="28"/>
          <w:szCs w:val="28"/>
        </w:rPr>
        <w:t>наук</w:t>
      </w:r>
      <w:r w:rsidRPr="001C6B32">
        <w:rPr>
          <w:bCs/>
          <w:color w:val="auto"/>
          <w:sz w:val="28"/>
          <w:szCs w:val="28"/>
          <w:lang w:val="en-US"/>
        </w:rPr>
        <w:t>»).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 xml:space="preserve">– базы данных Росстата: ЦБСД, ЕМИСС, ССРД МВФ. </w:t>
      </w:r>
    </w:p>
    <w:p w:rsidR="00B27CA4" w:rsidRPr="001C6B32" w:rsidRDefault="000E72A1">
      <w:pPr>
        <w:pStyle w:val="10"/>
        <w:tabs>
          <w:tab w:val="left" w:pos="1134"/>
          <w:tab w:val="left" w:pos="1881"/>
          <w:tab w:val="left" w:pos="3726"/>
          <w:tab w:val="left" w:pos="6219"/>
          <w:tab w:val="left" w:pos="7001"/>
          <w:tab w:val="left" w:pos="8104"/>
          <w:tab w:val="left" w:pos="8484"/>
        </w:tabs>
        <w:spacing w:before="158" w:after="0" w:line="360" w:lineRule="auto"/>
        <w:ind w:right="468" w:firstLine="709"/>
        <w:jc w:val="both"/>
        <w:rPr>
          <w:rFonts w:ascii="Times New Roman" w:hAnsi="Times New Roman" w:cs="Times New Roman"/>
          <w:sz w:val="28"/>
        </w:rPr>
      </w:pPr>
      <w:r w:rsidRPr="001C6B32">
        <w:rPr>
          <w:rFonts w:ascii="Times New Roman" w:hAnsi="Times New Roman" w:cs="Times New Roman"/>
          <w:b/>
          <w:sz w:val="28"/>
        </w:rPr>
        <w:t xml:space="preserve">10.2 Современные профессиональные базы данных и </w:t>
      </w:r>
      <w:r w:rsidRPr="001C6B32">
        <w:rPr>
          <w:rFonts w:ascii="Times New Roman" w:hAnsi="Times New Roman" w:cs="Times New Roman"/>
          <w:b/>
          <w:spacing w:val="-1"/>
          <w:sz w:val="28"/>
        </w:rPr>
        <w:t>информационные</w:t>
      </w:r>
      <w:r w:rsidRPr="001C6B32">
        <w:rPr>
          <w:rFonts w:ascii="Times New Roman" w:hAnsi="Times New Roman" w:cs="Times New Roman"/>
          <w:b/>
          <w:spacing w:val="-67"/>
          <w:sz w:val="28"/>
        </w:rPr>
        <w:t xml:space="preserve"> </w:t>
      </w:r>
      <w:r w:rsidRPr="001C6B32">
        <w:rPr>
          <w:rFonts w:ascii="Times New Roman" w:hAnsi="Times New Roman" w:cs="Times New Roman"/>
          <w:b/>
          <w:sz w:val="28"/>
        </w:rPr>
        <w:t>справочные</w:t>
      </w:r>
      <w:r w:rsidRPr="001C6B32">
        <w:rPr>
          <w:rFonts w:ascii="Times New Roman" w:hAnsi="Times New Roman" w:cs="Times New Roman"/>
          <w:b/>
          <w:spacing w:val="1"/>
          <w:sz w:val="28"/>
        </w:rPr>
        <w:t xml:space="preserve"> </w:t>
      </w:r>
      <w:r w:rsidRPr="001C6B32">
        <w:rPr>
          <w:rFonts w:ascii="Times New Roman" w:hAnsi="Times New Roman" w:cs="Times New Roman"/>
          <w:b/>
          <w:sz w:val="28"/>
        </w:rPr>
        <w:t>системы</w:t>
      </w:r>
      <w:r w:rsidRPr="001C6B32">
        <w:rPr>
          <w:rFonts w:ascii="Times New Roman" w:hAnsi="Times New Roman" w:cs="Times New Roman"/>
          <w:sz w:val="28"/>
        </w:rPr>
        <w:t>:</w:t>
      </w:r>
    </w:p>
    <w:p w:rsidR="00B27CA4" w:rsidRPr="001C6B32" w:rsidRDefault="000E72A1">
      <w:pPr>
        <w:pStyle w:val="ad"/>
        <w:widowControl w:val="0"/>
        <w:numPr>
          <w:ilvl w:val="1"/>
          <w:numId w:val="3"/>
        </w:numPr>
        <w:tabs>
          <w:tab w:val="left" w:pos="1134"/>
        </w:tabs>
        <w:spacing w:after="0" w:line="339" w:lineRule="exact"/>
        <w:rPr>
          <w:rFonts w:ascii="Times New Roman" w:hAnsi="Times New Roman" w:cs="Times New Roman"/>
          <w:sz w:val="28"/>
        </w:rPr>
      </w:pPr>
      <w:r w:rsidRPr="001C6B32">
        <w:rPr>
          <w:rFonts w:ascii="Times New Roman" w:hAnsi="Times New Roman" w:cs="Times New Roman"/>
          <w:sz w:val="28"/>
        </w:rPr>
        <w:t>справочная</w:t>
      </w:r>
      <w:r w:rsidRPr="001C6B32">
        <w:rPr>
          <w:rFonts w:ascii="Times New Roman" w:hAnsi="Times New Roman" w:cs="Times New Roman"/>
          <w:spacing w:val="-8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правовая</w:t>
      </w:r>
      <w:r w:rsidRPr="001C6B32">
        <w:rPr>
          <w:rFonts w:ascii="Times New Roman" w:hAnsi="Times New Roman" w:cs="Times New Roman"/>
          <w:spacing w:val="-7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система</w:t>
      </w:r>
      <w:r w:rsidRPr="001C6B32">
        <w:rPr>
          <w:rFonts w:ascii="Times New Roman" w:hAnsi="Times New Roman" w:cs="Times New Roman"/>
          <w:spacing w:val="-8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«</w:t>
      </w:r>
      <w:proofErr w:type="spellStart"/>
      <w:r w:rsidRPr="001C6B32">
        <w:rPr>
          <w:rFonts w:ascii="Times New Roman" w:hAnsi="Times New Roman" w:cs="Times New Roman"/>
          <w:sz w:val="28"/>
        </w:rPr>
        <w:t>КонсультантПлюс</w:t>
      </w:r>
      <w:proofErr w:type="spellEnd"/>
      <w:r w:rsidRPr="001C6B32">
        <w:rPr>
          <w:rFonts w:ascii="Times New Roman" w:hAnsi="Times New Roman" w:cs="Times New Roman"/>
          <w:sz w:val="28"/>
        </w:rPr>
        <w:t>»</w:t>
      </w:r>
      <w:r w:rsidRPr="001C6B32">
        <w:rPr>
          <w:rFonts w:ascii="Times New Roman" w:hAnsi="Times New Roman" w:cs="Times New Roman"/>
          <w:spacing w:val="-12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(http://www.consultant.ru);</w:t>
      </w:r>
    </w:p>
    <w:p w:rsidR="00B27CA4" w:rsidRPr="001C6B32" w:rsidRDefault="000E72A1">
      <w:pPr>
        <w:pStyle w:val="ad"/>
        <w:widowControl w:val="0"/>
        <w:numPr>
          <w:ilvl w:val="1"/>
          <w:numId w:val="3"/>
        </w:numPr>
        <w:tabs>
          <w:tab w:val="left" w:pos="1134"/>
        </w:tabs>
        <w:spacing w:before="156" w:after="0" w:line="240" w:lineRule="auto"/>
        <w:rPr>
          <w:rFonts w:ascii="Times New Roman" w:hAnsi="Times New Roman" w:cs="Times New Roman"/>
          <w:sz w:val="28"/>
        </w:rPr>
      </w:pPr>
      <w:r w:rsidRPr="001C6B32">
        <w:rPr>
          <w:rFonts w:ascii="Times New Roman" w:hAnsi="Times New Roman" w:cs="Times New Roman"/>
          <w:sz w:val="28"/>
        </w:rPr>
        <w:t>справочная</w:t>
      </w:r>
      <w:r w:rsidRPr="001C6B32">
        <w:rPr>
          <w:rFonts w:ascii="Times New Roman" w:hAnsi="Times New Roman" w:cs="Times New Roman"/>
          <w:spacing w:val="-7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правовая</w:t>
      </w:r>
      <w:r w:rsidRPr="001C6B32">
        <w:rPr>
          <w:rFonts w:ascii="Times New Roman" w:hAnsi="Times New Roman" w:cs="Times New Roman"/>
          <w:spacing w:val="-6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система</w:t>
      </w:r>
      <w:r w:rsidRPr="001C6B32">
        <w:rPr>
          <w:rFonts w:ascii="Times New Roman" w:hAnsi="Times New Roman" w:cs="Times New Roman"/>
          <w:spacing w:val="-7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«Гарант»</w:t>
      </w:r>
      <w:r w:rsidRPr="001C6B32">
        <w:rPr>
          <w:rFonts w:ascii="Times New Roman" w:hAnsi="Times New Roman" w:cs="Times New Roman"/>
          <w:spacing w:val="-11"/>
          <w:sz w:val="28"/>
        </w:rPr>
        <w:t xml:space="preserve"> </w:t>
      </w:r>
      <w:r w:rsidRPr="001C6B32">
        <w:rPr>
          <w:rFonts w:ascii="Times New Roman" w:hAnsi="Times New Roman" w:cs="Times New Roman"/>
          <w:sz w:val="28"/>
        </w:rPr>
        <w:t>(http://www.garant.ru);</w:t>
      </w:r>
    </w:p>
    <w:p w:rsidR="00B27CA4" w:rsidRPr="001C6B32" w:rsidRDefault="000E72A1">
      <w:pPr>
        <w:pStyle w:val="ad"/>
        <w:widowControl w:val="0"/>
        <w:numPr>
          <w:ilvl w:val="1"/>
          <w:numId w:val="3"/>
        </w:numPr>
        <w:tabs>
          <w:tab w:val="left" w:pos="1134"/>
          <w:tab w:val="left" w:pos="5844"/>
          <w:tab w:val="left" w:pos="7033"/>
          <w:tab w:val="left" w:pos="8990"/>
        </w:tabs>
        <w:spacing w:before="161" w:after="0" w:line="348" w:lineRule="auto"/>
        <w:ind w:right="475"/>
        <w:rPr>
          <w:rFonts w:ascii="Times New Roman" w:hAnsi="Times New Roman" w:cs="Times New Roman"/>
          <w:sz w:val="28"/>
        </w:rPr>
      </w:pPr>
      <w:r w:rsidRPr="001C6B32">
        <w:rPr>
          <w:rFonts w:ascii="Times New Roman" w:hAnsi="Times New Roman" w:cs="Times New Roman"/>
          <w:sz w:val="28"/>
        </w:rPr>
        <w:t xml:space="preserve">информационно-образовательный портал Финансового </w:t>
      </w:r>
      <w:r w:rsidRPr="001C6B32">
        <w:rPr>
          <w:rFonts w:ascii="Times New Roman" w:hAnsi="Times New Roman" w:cs="Times New Roman"/>
          <w:spacing w:val="-1"/>
          <w:sz w:val="28"/>
        </w:rPr>
        <w:t xml:space="preserve">университета </w:t>
      </w:r>
      <w:r w:rsidRPr="001C6B32">
        <w:rPr>
          <w:rFonts w:ascii="Times New Roman" w:hAnsi="Times New Roman" w:cs="Times New Roman"/>
          <w:sz w:val="28"/>
        </w:rPr>
        <w:t>(</w:t>
      </w:r>
      <w:hyperlink r:id="rId21">
        <w:r w:rsidRPr="001C6B32">
          <w:rPr>
            <w:rStyle w:val="a3"/>
            <w:rFonts w:ascii="Times New Roman" w:hAnsi="Times New Roman" w:cs="Times New Roman"/>
            <w:sz w:val="28"/>
          </w:rPr>
          <w:t>http://portal.ufrf.ru</w:t>
        </w:r>
      </w:hyperlink>
      <w:r w:rsidRPr="001C6B32">
        <w:rPr>
          <w:rFonts w:ascii="Times New Roman" w:hAnsi="Times New Roman" w:cs="Times New Roman"/>
          <w:sz w:val="28"/>
        </w:rPr>
        <w:t>)</w:t>
      </w:r>
      <w:r w:rsidRPr="001C6B32">
        <w:rPr>
          <w:rFonts w:ascii="Times New Roman" w:hAnsi="Times New Roman" w:cs="Times New Roman"/>
          <w:spacing w:val="-67"/>
          <w:sz w:val="28"/>
        </w:rPr>
        <w:t xml:space="preserve">          .</w:t>
      </w:r>
    </w:p>
    <w:p w:rsidR="00B27CA4" w:rsidRPr="001C6B32" w:rsidRDefault="00B27CA4">
      <w:pPr>
        <w:pStyle w:val="10"/>
        <w:tabs>
          <w:tab w:val="left" w:pos="1134"/>
          <w:tab w:val="left" w:pos="5844"/>
          <w:tab w:val="left" w:pos="7033"/>
          <w:tab w:val="left" w:pos="8990"/>
        </w:tabs>
        <w:spacing w:before="161" w:after="0" w:line="348" w:lineRule="auto"/>
        <w:ind w:right="475"/>
        <w:rPr>
          <w:rFonts w:ascii="Times New Roman" w:hAnsi="Times New Roman" w:cs="Times New Roman"/>
          <w:sz w:val="28"/>
        </w:rPr>
      </w:pPr>
    </w:p>
    <w:p w:rsidR="00B27CA4" w:rsidRPr="001C6B32" w:rsidRDefault="000E72A1">
      <w:pPr>
        <w:pStyle w:val="ad"/>
        <w:tabs>
          <w:tab w:val="left" w:pos="0"/>
        </w:tabs>
        <w:ind w:left="0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C6B32">
        <w:rPr>
          <w:rFonts w:ascii="Times New Roman" w:eastAsia="Calibri" w:hAnsi="Times New Roman" w:cs="Times New Roman"/>
          <w:b/>
          <w:bCs/>
          <w:sz w:val="28"/>
          <w:szCs w:val="28"/>
        </w:rPr>
        <w:t>10.3. Сертифицированные программные и аппаратные средства защиты информации</w:t>
      </w:r>
    </w:p>
    <w:p w:rsidR="00B27CA4" w:rsidRPr="001C6B32" w:rsidRDefault="00B27CA4">
      <w:pPr>
        <w:pStyle w:val="10"/>
        <w:tabs>
          <w:tab w:val="left" w:pos="442"/>
        </w:tabs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  <w:r w:rsidRPr="001C6B32">
        <w:rPr>
          <w:sz w:val="28"/>
        </w:rPr>
        <w:t>Не используются.</w:t>
      </w:r>
    </w:p>
    <w:p w:rsidR="00B27CA4" w:rsidRPr="001C6B32" w:rsidRDefault="00B27CA4">
      <w:pPr>
        <w:pStyle w:val="Default"/>
        <w:spacing w:line="360" w:lineRule="auto"/>
        <w:ind w:firstLine="720"/>
        <w:jc w:val="both"/>
        <w:rPr>
          <w:bCs/>
          <w:color w:val="auto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ind w:firstLine="709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11. Описание материально-технической базы, необходимой для проведения практики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4"/>
          <w:sz w:val="28"/>
          <w:szCs w:val="28"/>
        </w:rPr>
      </w:pPr>
      <w:r w:rsidRPr="001C6B32">
        <w:rPr>
          <w:bCs/>
          <w:color w:val="auto"/>
          <w:spacing w:val="-4"/>
          <w:sz w:val="28"/>
          <w:szCs w:val="28"/>
        </w:rPr>
        <w:t>Учебно-лабораторное оборудование: персональный компьютер, проектор.</w:t>
      </w:r>
    </w:p>
    <w:p w:rsidR="00B27CA4" w:rsidRPr="001C6B32" w:rsidRDefault="000E72A1">
      <w:pPr>
        <w:pStyle w:val="Default"/>
        <w:spacing w:line="360" w:lineRule="auto"/>
        <w:ind w:firstLine="720"/>
        <w:jc w:val="both"/>
        <w:rPr>
          <w:bCs/>
          <w:color w:val="auto"/>
          <w:spacing w:val="-4"/>
          <w:sz w:val="28"/>
          <w:szCs w:val="28"/>
        </w:rPr>
      </w:pPr>
      <w:r w:rsidRPr="001C6B32">
        <w:rPr>
          <w:bCs/>
          <w:color w:val="auto"/>
          <w:spacing w:val="-4"/>
          <w:sz w:val="28"/>
          <w:szCs w:val="28"/>
        </w:rPr>
        <w:t xml:space="preserve">Программные, технические и электронные средства обучения и контроля знаний обучающихся, размещенные на портале </w:t>
      </w:r>
      <w:proofErr w:type="spellStart"/>
      <w:r w:rsidRPr="001C6B32">
        <w:rPr>
          <w:bCs/>
          <w:color w:val="auto"/>
          <w:spacing w:val="-4"/>
          <w:sz w:val="28"/>
          <w:szCs w:val="28"/>
        </w:rPr>
        <w:t>Финуниверситета</w:t>
      </w:r>
      <w:proofErr w:type="spellEnd"/>
      <w:r w:rsidRPr="001C6B32">
        <w:rPr>
          <w:bCs/>
          <w:color w:val="auto"/>
          <w:spacing w:val="-4"/>
          <w:sz w:val="28"/>
          <w:szCs w:val="28"/>
        </w:rPr>
        <w:t xml:space="preserve"> и доступные для использования в точках удаленного доступа и/или в помещениях </w:t>
      </w:r>
      <w:r w:rsidRPr="001C6B32">
        <w:rPr>
          <w:bCs/>
          <w:color w:val="auto"/>
          <w:spacing w:val="-4"/>
          <w:sz w:val="28"/>
          <w:szCs w:val="28"/>
        </w:rPr>
        <w:lastRenderedPageBreak/>
        <w:t xml:space="preserve">университета (электронная библиотека, программы для компьютерного тестирования, видео-лекции, учебно-методические материалы и другое). </w:t>
      </w:r>
    </w:p>
    <w:p w:rsidR="00B27CA4" w:rsidRPr="001C6B32" w:rsidRDefault="000E72A1">
      <w:pPr>
        <w:pStyle w:val="10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</w:rPr>
        <w:br w:type="page"/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lastRenderedPageBreak/>
        <w:t>Приложение 1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Default"/>
        <w:jc w:val="center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Федеральное государственное образовательное бюджетное учреждение высшего образования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«Финансовый университет при Правительстве Российской Федерации»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(Финансовый университет)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Новороссийский филиал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Кафедра «Экономика, финансы и менеджмент»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b/>
          <w:bCs/>
          <w:spacing w:val="-4"/>
          <w:sz w:val="32"/>
          <w:szCs w:val="32"/>
        </w:rPr>
      </w:pPr>
      <w:r w:rsidRPr="001C6B32">
        <w:rPr>
          <w:rFonts w:ascii="Times New Roman" w:hAnsi="Times New Roman" w:cs="Times New Roman"/>
          <w:b/>
          <w:bCs/>
          <w:spacing w:val="-4"/>
          <w:sz w:val="32"/>
          <w:szCs w:val="32"/>
        </w:rPr>
        <w:t>РАБОЧИЙ ГРАФИК (ПЛАН)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проведения </w:t>
      </w:r>
      <w:r w:rsidRPr="001C6B32">
        <w:rPr>
          <w:rFonts w:ascii="Times New Roman" w:hAnsi="Times New Roman" w:cs="Times New Roman"/>
          <w:bCs/>
          <w:sz w:val="28"/>
          <w:szCs w:val="28"/>
        </w:rPr>
        <w:t>производственной</w:t>
      </w:r>
      <w:r w:rsidR="00034218" w:rsidRPr="001C6B32">
        <w:rPr>
          <w:rFonts w:ascii="Times New Roman" w:hAnsi="Times New Roman" w:cs="Times New Roman"/>
          <w:bCs/>
          <w:sz w:val="28"/>
          <w:szCs w:val="28"/>
        </w:rPr>
        <w:t xml:space="preserve"> (преддипломная)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 практики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обучающегося _____ курса _________ учебной группы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>(фамилия, имя, отчество)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Направление подготовки 27.03.05 «</w:t>
      </w:r>
      <w:proofErr w:type="spellStart"/>
      <w:r w:rsidRPr="001C6B32">
        <w:rPr>
          <w:rFonts w:ascii="Times New Roman" w:hAnsi="Times New Roman" w:cs="Times New Roman"/>
          <w:spacing w:val="-4"/>
          <w:sz w:val="28"/>
          <w:szCs w:val="28"/>
        </w:rPr>
        <w:t>Инноватика</w:t>
      </w:r>
      <w:proofErr w:type="spellEnd"/>
      <w:r w:rsidRPr="001C6B32">
        <w:rPr>
          <w:rFonts w:ascii="Times New Roman" w:hAnsi="Times New Roman" w:cs="Times New Roman"/>
          <w:spacing w:val="-4"/>
          <w:sz w:val="28"/>
          <w:szCs w:val="28"/>
        </w:rPr>
        <w:t>», ОП «Управление цифровыми инновациями», профиль «Управление цифровыми инновациями»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Место прохождения практики __________________________________________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Срок практики с «___» ___________ 20__ г. по «____» _______________ 20__ г. 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tbl>
      <w:tblPr>
        <w:tblStyle w:val="aff"/>
        <w:tblW w:w="9345" w:type="dxa"/>
        <w:tblLayout w:type="fixed"/>
        <w:tblLook w:val="04A0" w:firstRow="1" w:lastRow="0" w:firstColumn="1" w:lastColumn="0" w:noHBand="0" w:noVBand="1"/>
      </w:tblPr>
      <w:tblGrid>
        <w:gridCol w:w="658"/>
        <w:gridCol w:w="5462"/>
        <w:gridCol w:w="3225"/>
      </w:tblGrid>
      <w:tr w:rsidR="00B27CA4" w:rsidRPr="001C6B32">
        <w:trPr>
          <w:tblHeader/>
        </w:trPr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5462" w:type="dxa"/>
            <w:vAlign w:val="center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Этапы практики по выполнению программы практики и индивидуального задания 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Продолжительность каждого этапа практики (количество дней)</w:t>
            </w:r>
          </w:p>
        </w:tc>
      </w:tr>
      <w:tr w:rsidR="00B27CA4" w:rsidRPr="001C6B32">
        <w:tc>
          <w:tcPr>
            <w:tcW w:w="9345" w:type="dxa"/>
            <w:gridSpan w:val="3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Организационно-подготовительный этап: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462" w:type="dxa"/>
            <w:vAlign w:val="center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с организацией - местом прохождения практики, в том числе: </w:t>
            </w: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обязательный инструктаж по охране труда (вводный и на рабочем месте), инструктаж по технике безопасности, пожарной безопасности, ознакомление с правилами внутреннего распорядка на базе прохождения практики, изучение нормативного обеспечения базы практики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5462" w:type="dxa"/>
            <w:vAlign w:val="center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Составление индивидуального календарного плана практики, разработка научного плана и программы проведения научного исследования, инструментария исследования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462" w:type="dxa"/>
            <w:vAlign w:val="center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Теоретическое исследование задач и обзор научной литературы, определение круга научных проблем для исследования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B27CA4" w:rsidRPr="001C6B32">
        <w:tc>
          <w:tcPr>
            <w:tcW w:w="9345" w:type="dxa"/>
            <w:gridSpan w:val="3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Основной этап: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Определение целей, задач, инструментов исследования, в том числе проведение первичного анализа объекта исследования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Непосредственная реализация программы исследования: осуществление сбора, анализа и обобщения информации 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Непосредственная реализация программы исследования: выявление существующих недостатков деятельности организации и причин их возникновения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Оценка и интерпретация полученных результатов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Формулировка предложений: выдвижение систематизированной совокупности предложений и рекомендаций по совершенствованию деятельности места прохождения практики; внедрение выработанных предложений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Составление отчета по итогам проделанной исследовательской работы: формулировка предложений, обобщение и структурирование полученных данных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27CA4" w:rsidRPr="001C6B32">
        <w:tc>
          <w:tcPr>
            <w:tcW w:w="9345" w:type="dxa"/>
            <w:gridSpan w:val="3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Заключительный этап: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Подготовка и представление отчетной </w:t>
            </w: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документации по практике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</w:tr>
      <w:tr w:rsidR="00B27CA4" w:rsidRPr="001C6B32">
        <w:tc>
          <w:tcPr>
            <w:tcW w:w="658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11.</w:t>
            </w:r>
          </w:p>
        </w:tc>
        <w:tc>
          <w:tcPr>
            <w:tcW w:w="5462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Защита отчета по практике</w:t>
            </w:r>
          </w:p>
        </w:tc>
        <w:tc>
          <w:tcPr>
            <w:tcW w:w="3225" w:type="dxa"/>
          </w:tcPr>
          <w:p w:rsidR="00B27CA4" w:rsidRPr="001C6B32" w:rsidRDefault="000E72A1">
            <w:pPr>
              <w:pStyle w:val="ad"/>
              <w:spacing w:after="0" w:line="240" w:lineRule="auto"/>
              <w:ind w:left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Руководитель практики от Департамента/кафедры: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</w:t>
      </w:r>
    </w:p>
    <w:p w:rsidR="00B27CA4" w:rsidRPr="001C6B32" w:rsidRDefault="000E72A1">
      <w:pPr>
        <w:pStyle w:val="10"/>
        <w:ind w:left="5664"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     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 xml:space="preserve">     (И.О. Фамилия)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Руководитель практики от организации: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</w:t>
      </w:r>
    </w:p>
    <w:p w:rsidR="00B27CA4" w:rsidRPr="001C6B32" w:rsidRDefault="000E72A1">
      <w:pPr>
        <w:pStyle w:val="10"/>
        <w:ind w:left="5664"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     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 xml:space="preserve">     (И.О. Фамилия)</w:t>
      </w:r>
    </w:p>
    <w:p w:rsidR="00B27CA4" w:rsidRPr="001C6B32" w:rsidRDefault="000E72A1">
      <w:pPr>
        <w:pStyle w:val="10"/>
        <w:rPr>
          <w:rFonts w:ascii="Times New Roman" w:hAnsi="Times New Roman" w:cs="Times New Roman"/>
          <w:b/>
          <w:bCs/>
          <w:sz w:val="28"/>
          <w:szCs w:val="28"/>
        </w:rPr>
      </w:pPr>
      <w:r w:rsidRPr="001C6B32">
        <w:rPr>
          <w:rFonts w:ascii="Times New Roman" w:hAnsi="Times New Roman" w:cs="Times New Roman"/>
        </w:rPr>
        <w:br w:type="page"/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lastRenderedPageBreak/>
        <w:t>Приложение 2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Default"/>
        <w:jc w:val="center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Федеральное государственное образовательное бюджетное учреждение высшего образования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«Финансовый университет при Правительстве Российской Федерации»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(Финансовый университет)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Новороссийский филиал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Кафедра «Экономика, финансы и менеджмент»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b/>
          <w:bCs/>
          <w:spacing w:val="-4"/>
          <w:sz w:val="32"/>
          <w:szCs w:val="32"/>
        </w:rPr>
      </w:pPr>
      <w:r w:rsidRPr="001C6B32">
        <w:rPr>
          <w:rFonts w:ascii="Times New Roman" w:hAnsi="Times New Roman" w:cs="Times New Roman"/>
          <w:b/>
          <w:bCs/>
          <w:spacing w:val="-4"/>
          <w:sz w:val="32"/>
          <w:szCs w:val="32"/>
        </w:rPr>
        <w:t>ИНДИВИДУАЛЬНОЕ ЗАДАНИЕ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по </w:t>
      </w:r>
      <w:r w:rsidRPr="001C6B32">
        <w:rPr>
          <w:rFonts w:ascii="Times New Roman" w:hAnsi="Times New Roman" w:cs="Times New Roman"/>
          <w:bCs/>
          <w:sz w:val="28"/>
          <w:szCs w:val="28"/>
        </w:rPr>
        <w:t>производственной</w:t>
      </w:r>
      <w:r w:rsidR="00034218" w:rsidRPr="001C6B32">
        <w:rPr>
          <w:rFonts w:ascii="Times New Roman" w:hAnsi="Times New Roman" w:cs="Times New Roman"/>
          <w:bCs/>
          <w:sz w:val="28"/>
          <w:szCs w:val="28"/>
        </w:rPr>
        <w:t xml:space="preserve"> (преддипломной)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>практике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обучающегося _____ курса _________ учебной группы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>(фамилия, имя, отчество)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Направление подготовки 27.03.05 «</w:t>
      </w:r>
      <w:proofErr w:type="spellStart"/>
      <w:r w:rsidRPr="001C6B32">
        <w:rPr>
          <w:rFonts w:ascii="Times New Roman" w:hAnsi="Times New Roman" w:cs="Times New Roman"/>
          <w:spacing w:val="-4"/>
          <w:sz w:val="28"/>
          <w:szCs w:val="28"/>
        </w:rPr>
        <w:t>Инноватика</w:t>
      </w:r>
      <w:proofErr w:type="spellEnd"/>
      <w:r w:rsidRPr="001C6B32">
        <w:rPr>
          <w:rFonts w:ascii="Times New Roman" w:hAnsi="Times New Roman" w:cs="Times New Roman"/>
          <w:spacing w:val="-4"/>
          <w:sz w:val="28"/>
          <w:szCs w:val="28"/>
        </w:rPr>
        <w:t>», ОП «Управление цифровыми инновациями», профиль «Управление цифровыми инновациями»</w:t>
      </w:r>
    </w:p>
    <w:p w:rsidR="00B27CA4" w:rsidRPr="001C6B32" w:rsidRDefault="00B27CA4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Место прохождения практики __________________________________________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Срок практики с «___» ___________ 20__ г. по «____» ________________ 20__ г. 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tbl>
      <w:tblPr>
        <w:tblStyle w:val="aff"/>
        <w:tblW w:w="9571" w:type="dxa"/>
        <w:jc w:val="center"/>
        <w:tblLayout w:type="fixed"/>
        <w:tblLook w:val="04A0" w:firstRow="1" w:lastRow="0" w:firstColumn="1" w:lastColumn="0" w:noHBand="0" w:noVBand="1"/>
      </w:tblPr>
      <w:tblGrid>
        <w:gridCol w:w="480"/>
        <w:gridCol w:w="5318"/>
        <w:gridCol w:w="3773"/>
      </w:tblGrid>
      <w:tr w:rsidR="00B27CA4" w:rsidRPr="001C6B32">
        <w:trPr>
          <w:tblHeader/>
          <w:jc w:val="center"/>
        </w:trPr>
        <w:tc>
          <w:tcPr>
            <w:tcW w:w="480" w:type="dxa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№</w:t>
            </w:r>
          </w:p>
        </w:tc>
        <w:tc>
          <w:tcPr>
            <w:tcW w:w="5318" w:type="dxa"/>
            <w:vAlign w:val="center"/>
          </w:tcPr>
          <w:p w:rsidR="00B27CA4" w:rsidRPr="001C6B32" w:rsidRDefault="000E72A1">
            <w:pPr>
              <w:pStyle w:val="af2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Содержание индивидуального задания</w:t>
            </w:r>
            <w:r w:rsidRPr="001C6B32">
              <w:rPr>
                <w:rStyle w:val="a7"/>
                <w:rFonts w:ascii="Times New Roman" w:hAnsi="Times New Roman" w:cs="Times New Roman"/>
                <w:sz w:val="28"/>
                <w:szCs w:val="28"/>
              </w:rPr>
              <w:footnoteReference w:id="1"/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af2"/>
              <w:spacing w:beforeAutospacing="0" w:after="0" w:afterAutospacing="0"/>
              <w:jc w:val="center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ОТВЕТ НА ЗАДАНИЕ</w:t>
            </w:r>
          </w:p>
        </w:tc>
      </w:tr>
      <w:tr w:rsidR="00B27CA4" w:rsidRPr="001C6B32">
        <w:trPr>
          <w:tblHeader/>
          <w:jc w:val="center"/>
        </w:trPr>
        <w:tc>
          <w:tcPr>
            <w:tcW w:w="480" w:type="dxa"/>
            <w:vAlign w:val="center"/>
          </w:tcPr>
          <w:p w:rsidR="00B27CA4" w:rsidRPr="001C6B32" w:rsidRDefault="00B27CA4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5318" w:type="dxa"/>
          </w:tcPr>
          <w:p w:rsidR="00B27CA4" w:rsidRPr="001C6B32" w:rsidRDefault="000E72A1">
            <w:pPr>
              <w:pStyle w:val="af2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Содержание индивидуального задания: </w:t>
            </w:r>
            <w:r w:rsidRPr="001C6B3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  <w:t>(перечень задач, подлежащих выполнению)</w:t>
            </w:r>
          </w:p>
        </w:tc>
        <w:tc>
          <w:tcPr>
            <w:tcW w:w="3773" w:type="dxa"/>
          </w:tcPr>
          <w:p w:rsidR="00B27CA4" w:rsidRPr="001C6B32" w:rsidRDefault="00B27CA4">
            <w:pPr>
              <w:pStyle w:val="af2"/>
              <w:spacing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i/>
              </w:rPr>
            </w:pP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1.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с организацией - местом прохождения практики 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futurismarkdown-paragraph"/>
              <w:shd w:val="clear" w:color="auto" w:fill="FFFFFF"/>
              <w:spacing w:beforeAutospacing="0" w:after="0" w:afterAutospacing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Знакомство с организацией — местом прохождения практики</w:t>
            </w:r>
            <w:r w:rsidRPr="001C6B32">
              <w:rPr>
                <w:rFonts w:ascii="Times New Roman" w:hAnsi="Times New Roman" w:cs="Times New Roman"/>
                <w:i/>
              </w:rPr>
              <w:t> включает в себя ряд мероприятий:</w:t>
            </w:r>
          </w:p>
          <w:p w:rsidR="00B27CA4" w:rsidRPr="001C6B32" w:rsidRDefault="000E72A1">
            <w:pPr>
              <w:pStyle w:val="10"/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Прибытие в принимающую организацию</w:t>
            </w:r>
            <w:r w:rsidRPr="001C6B32">
              <w:rPr>
                <w:rFonts w:ascii="Times New Roman" w:hAnsi="Times New Roman" w:cs="Times New Roman"/>
                <w:i/>
              </w:rPr>
              <w:t> в оговорённые договором сроки и представление руководству. </w:t>
            </w:r>
          </w:p>
          <w:p w:rsidR="00B27CA4" w:rsidRPr="001C6B32" w:rsidRDefault="000E72A1">
            <w:pPr>
              <w:pStyle w:val="10"/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Представление руководителю практики от организации</w:t>
            </w:r>
            <w:r w:rsidRPr="001C6B32">
              <w:rPr>
                <w:rFonts w:ascii="Times New Roman" w:hAnsi="Times New Roman" w:cs="Times New Roman"/>
                <w:i/>
              </w:rPr>
              <w:t> направления на практику и программы практики, ознакомление с содержанием индивидуальных заданий. </w:t>
            </w:r>
          </w:p>
          <w:p w:rsidR="00B27CA4" w:rsidRPr="001C6B32" w:rsidRDefault="000E72A1">
            <w:pPr>
              <w:pStyle w:val="10"/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Прохождение инструктажа</w:t>
            </w:r>
            <w:r w:rsidRPr="001C6B32">
              <w:rPr>
                <w:rFonts w:ascii="Times New Roman" w:hAnsi="Times New Roman" w:cs="Times New Roman"/>
                <w:i/>
              </w:rPr>
              <w:t> по технике безопасности, ознакомление с рабочим местом, правилами пользования компьютерной и оргтехникой и уточнение плана прохождения практики. </w:t>
            </w:r>
          </w:p>
          <w:p w:rsidR="00B27CA4" w:rsidRPr="001C6B32" w:rsidRDefault="000E72A1">
            <w:pPr>
              <w:pStyle w:val="10"/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Изучение организационно-управленческой структуры</w:t>
            </w:r>
            <w:r w:rsidRPr="001C6B32">
              <w:rPr>
                <w:rFonts w:ascii="Times New Roman" w:hAnsi="Times New Roman" w:cs="Times New Roman"/>
                <w:i/>
              </w:rPr>
              <w:t> организации, её функций и полномочий, административных регламентов исполнения возложенных функций, видов и форм оказываемых услуг (при их наличии). </w:t>
            </w:r>
          </w:p>
          <w:p w:rsidR="00B27CA4" w:rsidRPr="001C6B32" w:rsidRDefault="000E72A1">
            <w:pPr>
              <w:pStyle w:val="10"/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Ознакомление с основными направлениями деятельности</w:t>
            </w:r>
            <w:r w:rsidRPr="001C6B32">
              <w:rPr>
                <w:rFonts w:ascii="Times New Roman" w:hAnsi="Times New Roman" w:cs="Times New Roman"/>
                <w:i/>
              </w:rPr>
              <w:t> структурного подразделения организации, являющегося непосредственным местом прохождения практики. </w:t>
            </w:r>
          </w:p>
          <w:p w:rsidR="00B27CA4" w:rsidRPr="001C6B32" w:rsidRDefault="000E72A1">
            <w:pPr>
              <w:pStyle w:val="10"/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Изучение учредительных (уставных) документов</w:t>
            </w:r>
            <w:r w:rsidRPr="001C6B32">
              <w:rPr>
                <w:rFonts w:ascii="Times New Roman" w:hAnsi="Times New Roman" w:cs="Times New Roman"/>
                <w:i/>
              </w:rPr>
              <w:t xml:space="preserve">, должностных инструкций, ведомственных нормативных правовых актов (положений, инструкций, правил, методических рекомендаций и др.), регулирующих деятельность структурного </w:t>
            </w:r>
            <w:r w:rsidRPr="001C6B32">
              <w:rPr>
                <w:rFonts w:ascii="Times New Roman" w:hAnsi="Times New Roman" w:cs="Times New Roman"/>
                <w:i/>
              </w:rPr>
              <w:lastRenderedPageBreak/>
              <w:t>подразделения организации. </w:t>
            </w:r>
          </w:p>
          <w:p w:rsidR="00B27CA4" w:rsidRPr="001C6B32" w:rsidRDefault="00B27CA4">
            <w:pPr>
              <w:pStyle w:val="10"/>
              <w:jc w:val="both"/>
              <w:rPr>
                <w:rFonts w:ascii="Times New Roman" w:hAnsi="Times New Roman" w:cs="Times New Roman"/>
                <w:i/>
              </w:rPr>
            </w:pP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lastRenderedPageBreak/>
              <w:t>2.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Теоретическое исследование задач и обзор научной литературы, определение круга научных проблем для исследования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numPr>
                <w:ilvl w:val="0"/>
                <w:numId w:val="11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Анализ литературы по теме</w:t>
            </w:r>
            <w:r w:rsidRPr="001C6B32">
              <w:rPr>
                <w:rFonts w:ascii="Times New Roman" w:hAnsi="Times New Roman" w:cs="Times New Roman"/>
                <w:i/>
              </w:rPr>
              <w:t>. Включает поиск, подбор и изучение литературы, критический анализ информации, обобщение данных и оценку состояния вопроса. </w:t>
            </w:r>
            <w:hyperlink r:id="rId22" w:tgtFrame="_blank">
              <w:r w:rsidRPr="001C6B32">
                <w:rPr>
                  <w:rStyle w:val="a3"/>
                  <w:rFonts w:ascii="Times New Roman" w:hAnsi="Times New Roman" w:cs="Times New Roman"/>
                  <w:i/>
                  <w:color w:val="auto"/>
                </w:rPr>
                <w:t>3</w:t>
              </w:r>
            </w:hyperlink>
          </w:p>
          <w:p w:rsidR="00B27CA4" w:rsidRPr="001C6B32" w:rsidRDefault="000E72A1">
            <w:pPr>
              <w:pStyle w:val="10"/>
              <w:numPr>
                <w:ilvl w:val="0"/>
                <w:numId w:val="11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Формулировка теоретических проблем</w:t>
            </w:r>
            <w:r w:rsidRPr="001C6B32">
              <w:rPr>
                <w:rFonts w:ascii="Times New Roman" w:hAnsi="Times New Roman" w:cs="Times New Roman"/>
                <w:i/>
              </w:rPr>
              <w:t>. Заключается в синтезе новых научных познаний, которые помогают обосновать ранее открытые и новые эмпирические закономерности. К типам теоретических проблем относят фундаментальные, прикладные, концептуальные, поисковые, развивающие исследуемую научную область и обобщающие несколько научных положений</w:t>
            </w:r>
          </w:p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b/>
                <w:i/>
              </w:rPr>
              <w:t>Рекомендуется сайт</w:t>
            </w:r>
            <w:r w:rsidRPr="001C6B32">
              <w:rPr>
                <w:rFonts w:ascii="Times New Roman" w:hAnsi="Times New Roman" w:cs="Times New Roman"/>
                <w:i/>
              </w:rPr>
              <w:t xml:space="preserve"> </w:t>
            </w:r>
            <w:hyperlink r:id="rId23">
              <w:r w:rsidRPr="001C6B32">
                <w:rPr>
                  <w:rStyle w:val="a3"/>
                  <w:rFonts w:ascii="Times New Roman" w:hAnsi="Times New Roman" w:cs="Times New Roman"/>
                  <w:i/>
                  <w:color w:val="auto"/>
                </w:rPr>
                <w:t>https://elibrary.ru/</w:t>
              </w:r>
            </w:hyperlink>
          </w:p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  <w:i/>
              </w:rPr>
            </w:pPr>
          </w:p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  <w:i/>
              </w:rPr>
            </w:pP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3.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Определение целей, задач, инструментов исследования, в том числе проведение первичного анализа объекта исследования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futurismarkdown-paragraph"/>
              <w:shd w:val="clear" w:color="auto" w:fill="FFFFFF"/>
              <w:spacing w:beforeAutospacing="0" w:after="0" w:afterAutospacing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Определение целей, задач и инструментов исследования, в том числе проведение первичного анализа объекта исследования, включает следующие этапы</w:t>
            </w:r>
            <w:r w:rsidRPr="001C6B32">
              <w:rPr>
                <w:rFonts w:ascii="Times New Roman" w:hAnsi="Times New Roman" w:cs="Times New Roman"/>
                <w:i/>
              </w:rPr>
              <w:t>:</w:t>
            </w:r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Определение целей и задач исследования</w:t>
            </w:r>
            <w:r w:rsidRPr="001C6B32">
              <w:rPr>
                <w:rFonts w:ascii="Times New Roman" w:hAnsi="Times New Roman" w:cs="Times New Roman"/>
                <w:i/>
              </w:rPr>
              <w:t>. </w:t>
            </w:r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 Цель исследования — это конечный результат, который должен получиться после окончания исследования. </w:t>
            </w:r>
            <w:hyperlink r:id="rId24" w:tgtFrame="_blank">
              <w:r w:rsidRPr="001C6B32">
                <w:rPr>
                  <w:rStyle w:val="a3"/>
                  <w:rFonts w:ascii="Times New Roman" w:hAnsi="Times New Roman" w:cs="Times New Roman"/>
                  <w:i/>
                  <w:color w:val="auto"/>
                </w:rPr>
                <w:t>2</w:t>
              </w:r>
            </w:hyperlink>
            <w:r w:rsidRPr="001C6B32">
              <w:rPr>
                <w:rFonts w:ascii="Times New Roman" w:hAnsi="Times New Roman" w:cs="Times New Roman"/>
                <w:i/>
              </w:rPr>
              <w:t> Задачи — это вопросы, на которые должен быть получен ответ для реализации целей исследования. </w:t>
            </w:r>
            <w:hyperlink r:id="rId25" w:tgtFrame="_blank">
              <w:r w:rsidRPr="001C6B32">
                <w:rPr>
                  <w:rStyle w:val="a3"/>
                  <w:rFonts w:ascii="Times New Roman" w:hAnsi="Times New Roman" w:cs="Times New Roman"/>
                  <w:i/>
                  <w:color w:val="auto"/>
                </w:rPr>
                <w:t>3</w:t>
              </w:r>
            </w:hyperlink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lastRenderedPageBreak/>
              <w:t>Определение объекта и предмета исследования</w:t>
            </w:r>
            <w:r w:rsidRPr="001C6B32">
              <w:rPr>
                <w:rFonts w:ascii="Times New Roman" w:hAnsi="Times New Roman" w:cs="Times New Roman"/>
                <w:i/>
              </w:rPr>
              <w:t>. </w:t>
            </w:r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 Объект исследования — это явление или процесс, который подлежит изучению. Предмет исследования — это объект или отдельные свойства, особенности объекта, которые подлежат рассмотрению в данном исследовании. </w:t>
            </w:r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 xml:space="preserve"> </w:t>
            </w:r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Выбор инструментов исследования</w:t>
            </w:r>
            <w:r w:rsidRPr="001C6B32">
              <w:rPr>
                <w:rFonts w:ascii="Times New Roman" w:hAnsi="Times New Roman" w:cs="Times New Roman"/>
                <w:i/>
              </w:rPr>
              <w:t xml:space="preserve">.  В зависимости от методов сбора информации это могут быть анкеты, бланки интервью и т. </w:t>
            </w:r>
          </w:p>
          <w:p w:rsidR="00B27CA4" w:rsidRPr="001C6B32" w:rsidRDefault="000E72A1">
            <w:pPr>
              <w:pStyle w:val="10"/>
              <w:numPr>
                <w:ilvl w:val="0"/>
                <w:numId w:val="12"/>
              </w:numPr>
              <w:shd w:val="clear" w:color="auto" w:fill="FFFFFF"/>
              <w:ind w:left="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</w:rPr>
              <w:t>Проведение первичного анализа объекта исследования</w:t>
            </w:r>
            <w:r w:rsidRPr="001C6B32">
              <w:rPr>
                <w:rFonts w:ascii="Times New Roman" w:hAnsi="Times New Roman" w:cs="Times New Roman"/>
                <w:i/>
              </w:rPr>
              <w:t>. На этом этапе выявляют характеризующие проблему противоречия, используя знания о предмете анализа, позволяющие описать изучаемую ситуацию (данные аналогичных исследований)</w:t>
            </w:r>
          </w:p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  <w:i/>
              </w:rPr>
            </w:pP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lastRenderedPageBreak/>
              <w:t>4.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Непосредственная реализация программы исследования: осуществление сбора, анализа и обобщения информации 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Апробация выбранных методик исследования:</w:t>
            </w:r>
          </w:p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Финансовый анализ</w:t>
            </w:r>
          </w:p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Статистические методы</w:t>
            </w:r>
          </w:p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Анализ бизнес-процессов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5.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Выявление существующих недостатков деятельности организации и причин их возникновения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Анализ построенной модели «как есть» с выявлением критических вопросов.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lastRenderedPageBreak/>
              <w:t>6.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Оценка и интерпретация полученных результатов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shd w:val="clear" w:color="auto" w:fill="FFFFFF"/>
              </w:rPr>
              <w:t>Интерпретация результатов моделирования</w:t>
            </w: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>. Получив и проанализировав результаты моделирования, их нужно интерпретировать по отношению к моделируемому объекту. Основное содержание этого этапа — переход от информации, полученной в результате машинного эксперимента с моделью, к информации применительно к объекту моделирования, на основании которой делаются выводы относительно характеристик процесса функционирования исследуемой системы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7.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Формулировка предложений: выдвижение систематизированной совокупности предложений и рекомендаций по совершенствованию деятельности места прохождения практики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Переход  к построению модели «как надо».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8.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Составление отчета по итогам проделанной исследовательской работы: формулировка предложений, обобщение и структурирование полученных данных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  <w:shd w:val="clear" w:color="auto" w:fill="FFFFFF"/>
              </w:rPr>
            </w:pP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>При составлении отчёта важно следовать логичному порядку представления информации, минимизировать содержание «воды» по тексту, избегать употребления сложных описательных структур и невнятных формулировок. В отчёте должны содержаться исключительно те утверждения, которые сопровождены аргументами и однозначными определениями. </w:t>
            </w:r>
          </w:p>
          <w:p w:rsidR="00B27CA4" w:rsidRPr="001C6B32" w:rsidRDefault="00B27CA4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i/>
              </w:rPr>
            </w:pP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9.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Подготовка и представление отчетной </w:t>
            </w: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документации по практике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  <w:shd w:val="clear" w:color="auto" w:fill="FFFFFF"/>
              </w:rPr>
            </w:pP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lastRenderedPageBreak/>
              <w:t>Структура:</w:t>
            </w:r>
          </w:p>
          <w:p w:rsidR="00B27CA4" w:rsidRPr="001C6B32" w:rsidRDefault="000E72A1">
            <w:pPr>
              <w:pStyle w:val="ad"/>
              <w:numPr>
                <w:ilvl w:val="0"/>
                <w:numId w:val="14"/>
              </w:numPr>
              <w:rPr>
                <w:rFonts w:ascii="Times New Roman" w:hAnsi="Times New Roman" w:cs="Times New Roman"/>
                <w:i/>
                <w:shd w:val="clear" w:color="auto" w:fill="FFFFFF"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shd w:val="clear" w:color="auto" w:fill="FFFFFF"/>
              </w:rPr>
              <w:t>Составить реферат</w:t>
            </w: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>. </w:t>
            </w:r>
          </w:p>
          <w:p w:rsidR="00B27CA4" w:rsidRPr="001C6B32" w:rsidRDefault="000E72A1">
            <w:pPr>
              <w:pStyle w:val="ad"/>
              <w:numPr>
                <w:ilvl w:val="0"/>
                <w:numId w:val="14"/>
              </w:numPr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shd w:val="clear" w:color="auto" w:fill="FFFFFF"/>
              </w:rPr>
              <w:lastRenderedPageBreak/>
              <w:t>Написать введение</w:t>
            </w: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>.</w:t>
            </w:r>
          </w:p>
          <w:p w:rsidR="00B27CA4" w:rsidRPr="001C6B32" w:rsidRDefault="000E72A1">
            <w:pPr>
              <w:pStyle w:val="ad"/>
              <w:numPr>
                <w:ilvl w:val="0"/>
                <w:numId w:val="14"/>
              </w:numPr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> </w:t>
            </w:r>
            <w:r w:rsidRPr="001C6B32">
              <w:rPr>
                <w:rStyle w:val="ae"/>
                <w:rFonts w:ascii="Times New Roman" w:hAnsi="Times New Roman" w:cs="Times New Roman"/>
                <w:i/>
                <w:shd w:val="clear" w:color="auto" w:fill="FFFFFF"/>
              </w:rPr>
              <w:t>Изложить основную часть</w:t>
            </w: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 xml:space="preserve">. </w:t>
            </w:r>
          </w:p>
          <w:p w:rsidR="00B27CA4" w:rsidRPr="001C6B32" w:rsidRDefault="000E72A1">
            <w:pPr>
              <w:pStyle w:val="ad"/>
              <w:numPr>
                <w:ilvl w:val="0"/>
                <w:numId w:val="14"/>
              </w:numPr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shd w:val="clear" w:color="auto" w:fill="FFFFFF"/>
              </w:rPr>
              <w:t>Написать заключение</w:t>
            </w: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 xml:space="preserve"> </w:t>
            </w:r>
          </w:p>
          <w:p w:rsidR="00B27CA4" w:rsidRPr="001C6B32" w:rsidRDefault="000E72A1">
            <w:pPr>
              <w:pStyle w:val="ad"/>
              <w:numPr>
                <w:ilvl w:val="0"/>
                <w:numId w:val="14"/>
              </w:numPr>
              <w:rPr>
                <w:rFonts w:ascii="Times New Roman" w:hAnsi="Times New Roman" w:cs="Times New Roman"/>
                <w:i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shd w:val="clear" w:color="auto" w:fill="FFFFFF"/>
              </w:rPr>
              <w:t>Составить список использованных источников</w:t>
            </w:r>
            <w:r w:rsidRPr="001C6B32">
              <w:rPr>
                <w:rFonts w:ascii="Times New Roman" w:hAnsi="Times New Roman" w:cs="Times New Roman"/>
                <w:i/>
                <w:shd w:val="clear" w:color="auto" w:fill="FFFFFF"/>
              </w:rPr>
              <w:t>.</w:t>
            </w:r>
          </w:p>
        </w:tc>
      </w:tr>
      <w:tr w:rsidR="00B27CA4" w:rsidRPr="001C6B32">
        <w:trPr>
          <w:jc w:val="center"/>
        </w:trPr>
        <w:tc>
          <w:tcPr>
            <w:tcW w:w="9571" w:type="dxa"/>
            <w:gridSpan w:val="3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b/>
                <w:bCs/>
                <w:i/>
              </w:rPr>
            </w:pPr>
            <w:r w:rsidRPr="001C6B32">
              <w:rPr>
                <w:rFonts w:ascii="Times New Roman" w:hAnsi="Times New Roman" w:cs="Times New Roman"/>
                <w:b/>
                <w:bCs/>
                <w:i/>
              </w:rPr>
              <w:lastRenderedPageBreak/>
              <w:t>Планируемые результаты практики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Ознакомление с деятельностью предприятия – базы прохождения практики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В отчёте  изложить выводы по ознакомлению с местом практики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Обзор источников, являющихся теоретической базой для решения практических задач 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>Оформить список источников по требованиям ГОСТ.</w:t>
            </w: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Выбор и обоснование методов и инструментов исследований рынка и решения практических задач в инновационных методиках.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futurismarkdown-paragraph"/>
              <w:shd w:val="clear" w:color="auto" w:fill="FFFFFF"/>
              <w:spacing w:beforeAutospacing="0" w:after="0" w:afterAutospacing="0"/>
              <w:rPr>
                <w:rFonts w:ascii="Times New Roman" w:hAnsi="Times New Roman" w:cs="Times New Roman"/>
                <w:i/>
                <w:color w:val="333333"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color w:val="333333"/>
              </w:rPr>
              <w:t>Выбор и обоснование методов и инструментов исследований рынка и решения практических задач в инновационных методиках</w:t>
            </w:r>
            <w:r w:rsidRPr="001C6B32">
              <w:rPr>
                <w:rFonts w:ascii="Times New Roman" w:hAnsi="Times New Roman" w:cs="Times New Roman"/>
                <w:i/>
                <w:color w:val="333333"/>
              </w:rPr>
              <w:t> включают в себя учёт целей и задач анализа, а также использование различных категорий методов. </w:t>
            </w:r>
          </w:p>
          <w:p w:rsidR="00B27CA4" w:rsidRPr="001C6B32" w:rsidRDefault="000E72A1">
            <w:pPr>
              <w:pStyle w:val="futurismarkdown-paragraph"/>
              <w:shd w:val="clear" w:color="auto" w:fill="FFFFFF"/>
              <w:spacing w:beforeAutospacing="0" w:after="0" w:afterAutospacing="0"/>
              <w:rPr>
                <w:rFonts w:ascii="Times New Roman" w:hAnsi="Times New Roman" w:cs="Times New Roman"/>
                <w:i/>
                <w:color w:val="333333"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color w:val="333333"/>
              </w:rPr>
              <w:t>Количественные методы</w:t>
            </w:r>
            <w:r w:rsidRPr="001C6B32">
              <w:rPr>
                <w:rFonts w:ascii="Times New Roman" w:hAnsi="Times New Roman" w:cs="Times New Roman"/>
                <w:i/>
                <w:color w:val="333333"/>
              </w:rPr>
              <w:t> позволяют понять покупателя, узнать его мнение об изменении ассортимента, повышении цен, качестве товаров и услуг. Подсчёты помогают при составлении прогнозов и статистики. </w:t>
            </w:r>
          </w:p>
          <w:p w:rsidR="00B27CA4" w:rsidRPr="001C6B32" w:rsidRDefault="000E72A1">
            <w:pPr>
              <w:pStyle w:val="futurismarkdown-paragraph"/>
              <w:shd w:val="clear" w:color="auto" w:fill="FFFFFF"/>
              <w:spacing w:beforeAutospacing="0" w:after="0" w:afterAutospacing="0"/>
              <w:rPr>
                <w:rFonts w:ascii="Times New Roman" w:hAnsi="Times New Roman" w:cs="Times New Roman"/>
                <w:i/>
                <w:color w:val="333333"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color w:val="333333"/>
              </w:rPr>
              <w:t>Качественные методы</w:t>
            </w:r>
            <w:r w:rsidRPr="001C6B32">
              <w:rPr>
                <w:rFonts w:ascii="Times New Roman" w:hAnsi="Times New Roman" w:cs="Times New Roman"/>
                <w:i/>
                <w:color w:val="333333"/>
              </w:rPr>
              <w:t xml:space="preserve"> дают информацию, которую невозможно подсчитать. Например, о поведенческих факторах целевой аудитории, мнении аналитиков и конкурентов. Такие данные субъективны, но должны учитываться при разработке </w:t>
            </w:r>
            <w:r w:rsidRPr="001C6B32">
              <w:rPr>
                <w:rFonts w:ascii="Times New Roman" w:hAnsi="Times New Roman" w:cs="Times New Roman"/>
                <w:i/>
                <w:color w:val="333333"/>
              </w:rPr>
              <w:lastRenderedPageBreak/>
              <w:t>стратегии развития бизнеса. </w:t>
            </w:r>
          </w:p>
          <w:p w:rsidR="00B27CA4" w:rsidRPr="001C6B32" w:rsidRDefault="000E72A1">
            <w:pPr>
              <w:pStyle w:val="futurismarkdown-paragraph"/>
              <w:shd w:val="clear" w:color="auto" w:fill="FFFFFF"/>
              <w:spacing w:beforeAutospacing="0" w:after="150" w:afterAutospacing="0"/>
              <w:rPr>
                <w:rFonts w:ascii="Times New Roman" w:hAnsi="Times New Roman" w:cs="Times New Roman"/>
                <w:i/>
                <w:color w:val="333333"/>
              </w:rPr>
            </w:pPr>
            <w:r w:rsidRPr="001C6B32">
              <w:rPr>
                <w:rStyle w:val="ae"/>
                <w:rFonts w:ascii="Times New Roman" w:hAnsi="Times New Roman" w:cs="Times New Roman"/>
                <w:i/>
                <w:color w:val="333333"/>
              </w:rPr>
              <w:t>Смешанные методы</w:t>
            </w:r>
            <w:r w:rsidRPr="001C6B32">
              <w:rPr>
                <w:rFonts w:ascii="Times New Roman" w:hAnsi="Times New Roman" w:cs="Times New Roman"/>
                <w:i/>
                <w:color w:val="333333"/>
              </w:rPr>
              <w:t> объединяют преимущества количественных и качественных методов, в том числе с точки зрения экономии бюджета. К ним относят холл-тесты, домашнее тестирование, наблюдение. </w:t>
            </w:r>
          </w:p>
          <w:p w:rsidR="00B27CA4" w:rsidRPr="001C6B32" w:rsidRDefault="00B27CA4">
            <w:pPr>
              <w:pStyle w:val="10"/>
              <w:rPr>
                <w:rFonts w:ascii="Times New Roman" w:hAnsi="Times New Roman" w:cs="Times New Roman"/>
                <w:i/>
              </w:rPr>
            </w:pPr>
          </w:p>
        </w:tc>
      </w:tr>
      <w:tr w:rsidR="00B27CA4" w:rsidRPr="001C6B32">
        <w:trPr>
          <w:jc w:val="center"/>
        </w:trPr>
        <w:tc>
          <w:tcPr>
            <w:tcW w:w="480" w:type="dxa"/>
          </w:tcPr>
          <w:p w:rsidR="00B27CA4" w:rsidRPr="001C6B32" w:rsidRDefault="000E72A1">
            <w:pPr>
              <w:pStyle w:val="1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5318" w:type="dxa"/>
          </w:tcPr>
          <w:p w:rsidR="00B27CA4" w:rsidRPr="001C6B32" w:rsidRDefault="000E72A1">
            <w:pPr>
              <w:pStyle w:val="1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Подготовка отчета по результатам прохождения практики</w:t>
            </w:r>
          </w:p>
        </w:tc>
        <w:tc>
          <w:tcPr>
            <w:tcW w:w="377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i/>
              </w:rPr>
            </w:pPr>
            <w:r w:rsidRPr="001C6B32">
              <w:rPr>
                <w:rFonts w:ascii="Times New Roman" w:hAnsi="Times New Roman" w:cs="Times New Roman"/>
                <w:i/>
              </w:rPr>
              <w:t xml:space="preserve">Подготовить текстовый документ и к нему </w:t>
            </w:r>
            <w:proofErr w:type="spellStart"/>
            <w:r w:rsidRPr="001C6B32">
              <w:rPr>
                <w:rFonts w:ascii="Times New Roman" w:hAnsi="Times New Roman" w:cs="Times New Roman"/>
                <w:i/>
              </w:rPr>
              <w:t>докла-презентацю</w:t>
            </w:r>
            <w:proofErr w:type="spellEnd"/>
            <w:r w:rsidRPr="001C6B32">
              <w:rPr>
                <w:rFonts w:ascii="Times New Roman" w:hAnsi="Times New Roman" w:cs="Times New Roman"/>
                <w:i/>
              </w:rPr>
              <w:t>.</w:t>
            </w:r>
          </w:p>
        </w:tc>
      </w:tr>
    </w:tbl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Руководитель практики от Департамента/кафедра: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</w:t>
      </w:r>
    </w:p>
    <w:p w:rsidR="00B27CA4" w:rsidRPr="001C6B32" w:rsidRDefault="000E72A1">
      <w:pPr>
        <w:pStyle w:val="10"/>
        <w:ind w:left="5664"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(И.О. Фамилия)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Задание </w:t>
      </w:r>
      <w:proofErr w:type="spellStart"/>
      <w:r w:rsidRPr="001C6B32">
        <w:rPr>
          <w:rFonts w:ascii="Times New Roman" w:hAnsi="Times New Roman" w:cs="Times New Roman"/>
          <w:spacing w:val="-4"/>
          <w:sz w:val="28"/>
          <w:szCs w:val="28"/>
        </w:rPr>
        <w:t>принялобучающийся</w:t>
      </w:r>
      <w:proofErr w:type="spellEnd"/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: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</w:t>
      </w:r>
    </w:p>
    <w:p w:rsidR="00B27CA4" w:rsidRPr="001C6B32" w:rsidRDefault="000E72A1">
      <w:pPr>
        <w:pStyle w:val="10"/>
        <w:ind w:left="5664"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(И.О. Фамилия)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СОГЛАСОВАНО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Руководитель практики от организации: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</w:t>
      </w:r>
    </w:p>
    <w:p w:rsidR="00B27CA4" w:rsidRPr="001C6B32" w:rsidRDefault="000E72A1">
      <w:pPr>
        <w:pStyle w:val="10"/>
        <w:ind w:left="5664"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(И.О. Фамилия)</w:t>
      </w:r>
    </w:p>
    <w:p w:rsidR="00B27CA4" w:rsidRPr="001C6B32" w:rsidRDefault="000E72A1">
      <w:pPr>
        <w:pStyle w:val="10"/>
        <w:rPr>
          <w:rFonts w:ascii="Times New Roman" w:eastAsiaTheme="minorHAnsi" w:hAnsi="Times New Roman" w:cs="Times New Roman"/>
          <w:b/>
          <w:bCs/>
          <w:sz w:val="28"/>
          <w:szCs w:val="28"/>
        </w:rPr>
      </w:pPr>
      <w:r w:rsidRPr="001C6B32">
        <w:rPr>
          <w:rFonts w:ascii="Times New Roman" w:hAnsi="Times New Roman" w:cs="Times New Roman"/>
        </w:rPr>
        <w:br w:type="page"/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lastRenderedPageBreak/>
        <w:t>Приложение 3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Default"/>
        <w:jc w:val="center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Федеральное государственное образовательное бюджетное учреждение высшего образования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«Финансовый университет при Правительстве Российской Федерации»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(Финансовый университет)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Новороссийский филиал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Кафедра «Экономика, финансы и менеджмент»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b/>
          <w:bCs/>
          <w:spacing w:val="-4"/>
          <w:sz w:val="32"/>
          <w:szCs w:val="32"/>
        </w:rPr>
      </w:pPr>
      <w:r w:rsidRPr="001C6B32">
        <w:rPr>
          <w:rFonts w:ascii="Times New Roman" w:hAnsi="Times New Roman" w:cs="Times New Roman"/>
          <w:b/>
          <w:bCs/>
          <w:spacing w:val="-4"/>
          <w:sz w:val="32"/>
          <w:szCs w:val="32"/>
        </w:rPr>
        <w:t>ДНЕВНИК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bCs/>
          <w:sz w:val="28"/>
          <w:szCs w:val="28"/>
        </w:rPr>
        <w:t>производственной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034218"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(преддипломной)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>практики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обучающегося _____ курса _________ учебной группы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>(фамилия, имя, отчество)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Направление подготовки 27.03.05 «</w:t>
      </w:r>
      <w:proofErr w:type="spellStart"/>
      <w:r w:rsidRPr="001C6B32">
        <w:rPr>
          <w:rFonts w:ascii="Times New Roman" w:hAnsi="Times New Roman" w:cs="Times New Roman"/>
          <w:spacing w:val="-4"/>
          <w:sz w:val="28"/>
          <w:szCs w:val="28"/>
        </w:rPr>
        <w:t>Инноватика</w:t>
      </w:r>
      <w:proofErr w:type="spellEnd"/>
      <w:r w:rsidRPr="001C6B32">
        <w:rPr>
          <w:rFonts w:ascii="Times New Roman" w:hAnsi="Times New Roman" w:cs="Times New Roman"/>
          <w:spacing w:val="-4"/>
          <w:sz w:val="28"/>
          <w:szCs w:val="28"/>
        </w:rPr>
        <w:t>», ОП «Управление цифровыми инновациями», профиль «Управление цифровыми инновациями»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Место прохождения практики __________________________________________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Срок практики с «___» ___________ 20__ г. по «____» _______________ 20__ г. 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Должность, Ф.И.О. руководителя практики от организации _________________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 ____________________________________________________________________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Учет выполненной работы</w:t>
      </w:r>
    </w:p>
    <w:tbl>
      <w:tblPr>
        <w:tblStyle w:val="aff"/>
        <w:tblW w:w="9345" w:type="dxa"/>
        <w:jc w:val="center"/>
        <w:tblLayout w:type="fixed"/>
        <w:tblLook w:val="04A0" w:firstRow="1" w:lastRow="0" w:firstColumn="1" w:lastColumn="0" w:noHBand="0" w:noVBand="1"/>
      </w:tblPr>
      <w:tblGrid>
        <w:gridCol w:w="775"/>
        <w:gridCol w:w="1845"/>
        <w:gridCol w:w="4463"/>
        <w:gridCol w:w="2262"/>
      </w:tblGrid>
      <w:tr w:rsidR="00B27CA4" w:rsidRPr="001C6B32">
        <w:trPr>
          <w:tblHeader/>
          <w:jc w:val="center"/>
        </w:trPr>
        <w:tc>
          <w:tcPr>
            <w:tcW w:w="774" w:type="dxa"/>
            <w:vAlign w:val="center"/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lastRenderedPageBreak/>
              <w:t>Дата</w:t>
            </w:r>
          </w:p>
        </w:tc>
        <w:tc>
          <w:tcPr>
            <w:tcW w:w="1845" w:type="dxa"/>
            <w:vAlign w:val="center"/>
          </w:tcPr>
          <w:p w:rsidR="00B27CA4" w:rsidRPr="001C6B32" w:rsidRDefault="000E72A1">
            <w:pPr>
              <w:pStyle w:val="af2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Департамент/ кафедра/ отдел</w:t>
            </w:r>
          </w:p>
        </w:tc>
        <w:tc>
          <w:tcPr>
            <w:tcW w:w="4463" w:type="dxa"/>
            <w:vAlign w:val="center"/>
          </w:tcPr>
          <w:p w:rsidR="00B27CA4" w:rsidRPr="001C6B32" w:rsidRDefault="000E72A1">
            <w:pPr>
              <w:pStyle w:val="af2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Краткое содержание работы</w:t>
            </w:r>
          </w:p>
        </w:tc>
        <w:tc>
          <w:tcPr>
            <w:tcW w:w="2262" w:type="dxa"/>
          </w:tcPr>
          <w:p w:rsidR="00B27CA4" w:rsidRPr="001C6B32" w:rsidRDefault="000E72A1">
            <w:pPr>
              <w:pStyle w:val="af2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Отметка о выполнении работы</w:t>
            </w:r>
            <w:r w:rsidRPr="001C6B32">
              <w:rPr>
                <w:rStyle w:val="a7"/>
                <w:rFonts w:ascii="Times New Roman" w:hAnsi="Times New Roman" w:cs="Times New Roman"/>
                <w:sz w:val="28"/>
                <w:szCs w:val="28"/>
              </w:rPr>
              <w:footnoteReference w:id="2"/>
            </w: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Прибытие на практику. Оформление документов. Обязательный инструктаж по охране труда (вводный и на рабочем месте), инструктаж по технике безопасности, пожарной безопасности, ознакомление с правилами внутреннего распорядка на базе прохождения практики, изучение нормативного обеспечения базы практики. Изучение стратегии места практики.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Изучение правил внутреннего распорядка, принципов управления, руководства и осуществления должностных обязанностей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Изучение организационно-управленческой структуры. Изучение прав и обязанностей сотрудника, должностной инструкции. Постановка целей и определение задач на период практики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Теоретическое исследование задач и обзор научной литературы, определение круга научных проблем для исследования. Поиск необходимых периодических изданий и научных монографий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Определение целей, задач, инструментов исследования, в том числе проведение первичного анализа объекта исследования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 xml:space="preserve">Непосредственная реализация программы исследования: осуществление сбора, анализа и обобщения информации 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Выявление существующих недостатков деятельности организации и причин их возникновения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Оценка и интерпретация полученных результатов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Формулировка предложений: выдвижение систематизированной совокупности предложений и рекомендаций по совершенствованию деятельности места прохождения практики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Каникулы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Составление отчета по итогам проделанной исследовательской работы: формулировка предложений, обобщение и структурирование полученных данных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  <w:vAlign w:val="center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Подготовка и представление отчетной документации по практике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  <w:tr w:rsidR="00B27CA4" w:rsidRPr="001C6B32">
        <w:trPr>
          <w:jc w:val="center"/>
        </w:trPr>
        <w:tc>
          <w:tcPr>
            <w:tcW w:w="774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1845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  <w:tc>
          <w:tcPr>
            <w:tcW w:w="4463" w:type="dxa"/>
          </w:tcPr>
          <w:p w:rsidR="00B27CA4" w:rsidRPr="001C6B32" w:rsidRDefault="000E72A1">
            <w:pPr>
              <w:pStyle w:val="10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z w:val="28"/>
                <w:szCs w:val="28"/>
              </w:rPr>
              <w:t>Защита отчета по практике</w:t>
            </w:r>
          </w:p>
        </w:tc>
        <w:tc>
          <w:tcPr>
            <w:tcW w:w="2262" w:type="dxa"/>
          </w:tcPr>
          <w:p w:rsidR="00B27CA4" w:rsidRPr="001C6B32" w:rsidRDefault="00B27CA4">
            <w:pPr>
              <w:pStyle w:val="10"/>
              <w:spacing w:line="480" w:lineRule="auto"/>
              <w:jc w:val="both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</w:p>
        </w:tc>
      </w:tr>
    </w:tbl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Руководитель практики от организации: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</w:t>
      </w:r>
    </w:p>
    <w:p w:rsidR="00B27CA4" w:rsidRPr="001C6B32" w:rsidRDefault="000E72A1">
      <w:pPr>
        <w:pStyle w:val="10"/>
        <w:spacing w:line="360" w:lineRule="auto"/>
        <w:ind w:left="5664"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     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 xml:space="preserve">     (И.О. Фамилия)</w:t>
      </w:r>
    </w:p>
    <w:p w:rsidR="00B27CA4" w:rsidRPr="001C6B32" w:rsidRDefault="000E72A1">
      <w:pPr>
        <w:pStyle w:val="10"/>
        <w:ind w:left="5664" w:firstLine="708"/>
        <w:jc w:val="both"/>
        <w:rPr>
          <w:rFonts w:ascii="Times New Roman" w:hAnsi="Times New Roman" w:cs="Times New Roman"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spacing w:val="-4"/>
          <w:sz w:val="18"/>
          <w:szCs w:val="18"/>
        </w:rPr>
        <w:t>М.П.</w:t>
      </w:r>
    </w:p>
    <w:p w:rsidR="00B27CA4" w:rsidRPr="001C6B32" w:rsidRDefault="000E72A1">
      <w:pPr>
        <w:pStyle w:val="10"/>
        <w:rPr>
          <w:rFonts w:ascii="Times New Roman" w:eastAsiaTheme="minorHAnsi" w:hAnsi="Times New Roman" w:cs="Times New Roman"/>
          <w:b/>
          <w:bCs/>
          <w:sz w:val="28"/>
          <w:szCs w:val="28"/>
        </w:rPr>
      </w:pPr>
      <w:r w:rsidRPr="001C6B32">
        <w:rPr>
          <w:rFonts w:ascii="Times New Roman" w:hAnsi="Times New Roman" w:cs="Times New Roman"/>
        </w:rPr>
        <w:br w:type="page"/>
      </w: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lastRenderedPageBreak/>
        <w:t>Приложение 4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32"/>
          <w:szCs w:val="32"/>
        </w:rPr>
        <w:t xml:space="preserve">ОТЗЫВ </w:t>
      </w:r>
      <w:r w:rsidRPr="001C6B32">
        <w:rPr>
          <w:b/>
          <w:color w:val="auto"/>
          <w:sz w:val="32"/>
          <w:szCs w:val="32"/>
        </w:rPr>
        <w:br/>
      </w:r>
      <w:r w:rsidRPr="001C6B32">
        <w:rPr>
          <w:b/>
          <w:color w:val="auto"/>
          <w:sz w:val="28"/>
          <w:szCs w:val="28"/>
        </w:rPr>
        <w:t xml:space="preserve">о прохождении </w:t>
      </w:r>
      <w:r w:rsidR="00034218" w:rsidRPr="001C6B32">
        <w:rPr>
          <w:b/>
          <w:color w:val="auto"/>
          <w:sz w:val="28"/>
          <w:szCs w:val="28"/>
        </w:rPr>
        <w:t>производственной (преддипломной)</w:t>
      </w:r>
      <w:r w:rsidRPr="001C6B32">
        <w:rPr>
          <w:b/>
          <w:color w:val="auto"/>
          <w:sz w:val="28"/>
          <w:szCs w:val="28"/>
        </w:rPr>
        <w:t xml:space="preserve"> практики </w:t>
      </w:r>
      <w:r w:rsidRPr="001C6B32">
        <w:rPr>
          <w:b/>
          <w:color w:val="auto"/>
          <w:sz w:val="28"/>
          <w:szCs w:val="28"/>
        </w:rPr>
        <w:br/>
        <w:t>обучающегося Финансового университета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Обучающийся 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>(фамилия, имя, отчество)</w:t>
      </w:r>
    </w:p>
    <w:p w:rsidR="00B27CA4" w:rsidRPr="001C6B32" w:rsidRDefault="000E72A1">
      <w:pPr>
        <w:pStyle w:val="10"/>
        <w:spacing w:line="48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Факультет экономики и бизнеса 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проходил (а) практику в период с «__» ______ 20__ г. по «___» ________ 20__ г.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в 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(наименование организации, наименование структурного подразделения) 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В период прохождения практики поручалось решение следующих задач: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В период прохождения практики обучающийся проявил(а)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lastRenderedPageBreak/>
        <w:t>____________________________________________________________________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Результаты работы обучающегося: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spacing w:line="360" w:lineRule="auto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____________________________________________________________________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Считаю, что по итогам практики обучающийся может (не может) быть допущен к защите отчета по практике. 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tbl>
      <w:tblPr>
        <w:tblStyle w:val="aff"/>
        <w:tblW w:w="9355" w:type="dxa"/>
        <w:tblLayout w:type="fixed"/>
        <w:tblLook w:val="04A0" w:firstRow="1" w:lastRow="0" w:firstColumn="1" w:lastColumn="0" w:noHBand="0" w:noVBand="1"/>
      </w:tblPr>
      <w:tblGrid>
        <w:gridCol w:w="4296"/>
        <w:gridCol w:w="2587"/>
        <w:gridCol w:w="2472"/>
      </w:tblGrid>
      <w:tr w:rsidR="00B27CA4" w:rsidRPr="001C6B32">
        <w:tc>
          <w:tcPr>
            <w:tcW w:w="4296" w:type="dxa"/>
            <w:tcBorders>
              <w:top w:val="nil"/>
              <w:left w:val="nil"/>
              <w:bottom w:val="nil"/>
              <w:right w:val="nil"/>
            </w:tcBorders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______________________________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_______________</w:t>
            </w:r>
          </w:p>
        </w:tc>
        <w:tc>
          <w:tcPr>
            <w:tcW w:w="2472" w:type="dxa"/>
            <w:tcBorders>
              <w:top w:val="nil"/>
              <w:left w:val="nil"/>
              <w:bottom w:val="nil"/>
              <w:right w:val="nil"/>
            </w:tcBorders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_______________</w:t>
            </w:r>
          </w:p>
        </w:tc>
      </w:tr>
      <w:tr w:rsidR="00B27CA4" w:rsidRPr="001C6B32">
        <w:tc>
          <w:tcPr>
            <w:tcW w:w="4296" w:type="dxa"/>
            <w:tcBorders>
              <w:top w:val="nil"/>
              <w:left w:val="nil"/>
              <w:bottom w:val="nil"/>
              <w:right w:val="nil"/>
            </w:tcBorders>
          </w:tcPr>
          <w:p w:rsidR="00B27CA4" w:rsidRPr="001C6B32" w:rsidRDefault="000E72A1">
            <w:pPr>
              <w:pStyle w:val="10"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spacing w:val="-4"/>
                <w:sz w:val="18"/>
                <w:szCs w:val="18"/>
              </w:rPr>
            </w:pPr>
            <w:r w:rsidRPr="001C6B32">
              <w:rPr>
                <w:rFonts w:ascii="Times New Roman" w:hAnsi="Times New Roman" w:cs="Times New Roman"/>
                <w:i/>
                <w:iCs/>
                <w:spacing w:val="-4"/>
                <w:sz w:val="18"/>
                <w:szCs w:val="18"/>
              </w:rPr>
              <w:t>(должность руководителя практики от организации)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i/>
                <w:iCs/>
                <w:spacing w:val="-4"/>
                <w:sz w:val="18"/>
                <w:szCs w:val="18"/>
              </w:rPr>
              <w:t>(подпись)</w:t>
            </w:r>
          </w:p>
        </w:tc>
        <w:tc>
          <w:tcPr>
            <w:tcW w:w="2472" w:type="dxa"/>
            <w:tcBorders>
              <w:top w:val="nil"/>
              <w:left w:val="nil"/>
              <w:bottom w:val="nil"/>
              <w:right w:val="nil"/>
            </w:tcBorders>
          </w:tcPr>
          <w:p w:rsidR="00B27CA4" w:rsidRPr="001C6B32" w:rsidRDefault="000E72A1">
            <w:pPr>
              <w:pStyle w:val="10"/>
              <w:jc w:val="center"/>
              <w:rPr>
                <w:rFonts w:ascii="Times New Roman" w:hAnsi="Times New Roman" w:cs="Times New Roman"/>
                <w:spacing w:val="-4"/>
                <w:sz w:val="28"/>
                <w:szCs w:val="28"/>
              </w:rPr>
            </w:pPr>
            <w:r w:rsidRPr="001C6B32">
              <w:rPr>
                <w:rFonts w:ascii="Times New Roman" w:hAnsi="Times New Roman" w:cs="Times New Roman"/>
                <w:i/>
                <w:iCs/>
                <w:spacing w:val="-4"/>
                <w:sz w:val="18"/>
                <w:szCs w:val="18"/>
              </w:rPr>
              <w:t>(И.О. Фамилия)</w:t>
            </w:r>
          </w:p>
        </w:tc>
      </w:tr>
    </w:tbl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«___» _____________ 20__ г.</w:t>
      </w:r>
    </w:p>
    <w:p w:rsidR="00B27CA4" w:rsidRPr="001C6B32" w:rsidRDefault="000E72A1">
      <w:pPr>
        <w:pStyle w:val="10"/>
        <w:ind w:left="708" w:firstLine="708"/>
        <w:jc w:val="both"/>
        <w:rPr>
          <w:rFonts w:ascii="Times New Roman" w:hAnsi="Times New Roman" w:cs="Times New Roman"/>
          <w:spacing w:val="-4"/>
          <w:sz w:val="20"/>
          <w:szCs w:val="20"/>
        </w:rPr>
      </w:pPr>
      <w:r w:rsidRPr="001C6B32">
        <w:rPr>
          <w:rFonts w:ascii="Times New Roman" w:hAnsi="Times New Roman" w:cs="Times New Roman"/>
          <w:spacing w:val="-4"/>
          <w:sz w:val="20"/>
          <w:szCs w:val="20"/>
        </w:rPr>
        <w:t>М.П.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1C6B32">
        <w:rPr>
          <w:b/>
          <w:bCs/>
          <w:color w:val="auto"/>
          <w:sz w:val="28"/>
          <w:szCs w:val="28"/>
        </w:rPr>
        <w:t>Приложение 5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Default"/>
        <w:jc w:val="center"/>
        <w:rPr>
          <w:bCs/>
          <w:color w:val="auto"/>
          <w:sz w:val="28"/>
          <w:szCs w:val="28"/>
        </w:rPr>
      </w:pPr>
      <w:r w:rsidRPr="001C6B32">
        <w:rPr>
          <w:bCs/>
          <w:color w:val="auto"/>
          <w:sz w:val="28"/>
          <w:szCs w:val="28"/>
        </w:rPr>
        <w:t>Федеральное государственное образовательное бюджетное учреждение высшего образования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«Финансовый университет при Правительстве Российской Федерации»</w:t>
      </w:r>
    </w:p>
    <w:p w:rsidR="00B27CA4" w:rsidRPr="001C6B32" w:rsidRDefault="000E72A1">
      <w:pPr>
        <w:pStyle w:val="Default"/>
        <w:jc w:val="center"/>
        <w:rPr>
          <w:b/>
          <w:color w:val="auto"/>
          <w:sz w:val="28"/>
          <w:szCs w:val="28"/>
        </w:rPr>
      </w:pPr>
      <w:r w:rsidRPr="001C6B32">
        <w:rPr>
          <w:b/>
          <w:color w:val="auto"/>
          <w:sz w:val="28"/>
          <w:szCs w:val="28"/>
        </w:rPr>
        <w:t>(Финансовый университет)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Новороссийский филиал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Кафедра «Экономика, финансы и менеджмент»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jc w:val="center"/>
        <w:rPr>
          <w:rFonts w:ascii="Times New Roman" w:hAnsi="Times New Roman" w:cs="Times New Roman"/>
          <w:b/>
          <w:bCs/>
          <w:spacing w:val="-4"/>
          <w:sz w:val="32"/>
          <w:szCs w:val="32"/>
        </w:rPr>
      </w:pPr>
      <w:r w:rsidRPr="001C6B32">
        <w:rPr>
          <w:rFonts w:ascii="Times New Roman" w:hAnsi="Times New Roman" w:cs="Times New Roman"/>
          <w:b/>
          <w:bCs/>
          <w:spacing w:val="-4"/>
          <w:sz w:val="32"/>
          <w:szCs w:val="32"/>
        </w:rPr>
        <w:t xml:space="preserve">ОТЧЕТ </w:t>
      </w:r>
    </w:p>
    <w:p w:rsidR="00B27CA4" w:rsidRPr="001C6B32" w:rsidRDefault="000E72A1">
      <w:pPr>
        <w:pStyle w:val="10"/>
        <w:spacing w:line="360" w:lineRule="auto"/>
        <w:jc w:val="center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по </w:t>
      </w:r>
      <w:r w:rsidRPr="001C6B32">
        <w:rPr>
          <w:rFonts w:ascii="Times New Roman" w:hAnsi="Times New Roman" w:cs="Times New Roman"/>
          <w:bCs/>
          <w:sz w:val="28"/>
          <w:szCs w:val="28"/>
        </w:rPr>
        <w:t>производственной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034218" w:rsidRPr="001C6B32">
        <w:rPr>
          <w:rFonts w:ascii="Times New Roman" w:hAnsi="Times New Roman" w:cs="Times New Roman"/>
          <w:spacing w:val="-4"/>
          <w:sz w:val="28"/>
          <w:szCs w:val="28"/>
        </w:rPr>
        <w:t xml:space="preserve">(преддипломной) 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>практике</w:t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lastRenderedPageBreak/>
        <w:t>Направление подготовки 27.03.05 «</w:t>
      </w:r>
      <w:proofErr w:type="spellStart"/>
      <w:r w:rsidRPr="001C6B32">
        <w:rPr>
          <w:rFonts w:ascii="Times New Roman" w:hAnsi="Times New Roman" w:cs="Times New Roman"/>
          <w:spacing w:val="-4"/>
          <w:sz w:val="28"/>
          <w:szCs w:val="28"/>
        </w:rPr>
        <w:t>Инноватика</w:t>
      </w:r>
      <w:proofErr w:type="spellEnd"/>
      <w:r w:rsidRPr="001C6B32">
        <w:rPr>
          <w:rFonts w:ascii="Times New Roman" w:hAnsi="Times New Roman" w:cs="Times New Roman"/>
          <w:spacing w:val="-4"/>
          <w:sz w:val="28"/>
          <w:szCs w:val="28"/>
        </w:rPr>
        <w:t>», ОП «Управление цифровыми инновациями», профиль «Управление цифровыми инновациями»</w:t>
      </w:r>
    </w:p>
    <w:p w:rsidR="00B27CA4" w:rsidRPr="001C6B32" w:rsidRDefault="00B27CA4">
      <w:pPr>
        <w:pStyle w:val="10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Выполнил:</w:t>
      </w:r>
    </w:p>
    <w:p w:rsidR="00B27CA4" w:rsidRPr="001C6B32" w:rsidRDefault="000E72A1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Обучающийся учебной группы _____</w:t>
      </w:r>
    </w:p>
    <w:p w:rsidR="00B27CA4" w:rsidRPr="001C6B32" w:rsidRDefault="000E72A1">
      <w:pPr>
        <w:pStyle w:val="10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________________</w:t>
      </w:r>
    </w:p>
    <w:p w:rsidR="00B27CA4" w:rsidRPr="001C6B32" w:rsidRDefault="000E72A1">
      <w:pPr>
        <w:pStyle w:val="10"/>
        <w:ind w:left="4956" w:firstLine="708"/>
        <w:jc w:val="both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(И.О. Фамилия)</w:t>
      </w:r>
    </w:p>
    <w:p w:rsidR="00B27CA4" w:rsidRPr="001C6B32" w:rsidRDefault="00B27CA4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Проверили:</w:t>
      </w:r>
    </w:p>
    <w:p w:rsidR="00B27CA4" w:rsidRPr="001C6B32" w:rsidRDefault="000E72A1">
      <w:pPr>
        <w:pStyle w:val="10"/>
        <w:spacing w:after="120"/>
        <w:ind w:left="4956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Руководитель практики от организации:</w:t>
      </w:r>
    </w:p>
    <w:p w:rsidR="00B27CA4" w:rsidRPr="001C6B32" w:rsidRDefault="000E72A1">
      <w:pPr>
        <w:pStyle w:val="10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_______________________________</w:t>
      </w:r>
    </w:p>
    <w:p w:rsidR="00B27CA4" w:rsidRPr="001C6B32" w:rsidRDefault="000E72A1">
      <w:pPr>
        <w:pStyle w:val="10"/>
        <w:ind w:left="4956" w:firstLine="6"/>
        <w:jc w:val="center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>(должность)</w:t>
      </w:r>
    </w:p>
    <w:p w:rsidR="00B27CA4" w:rsidRPr="001C6B32" w:rsidRDefault="00B27CA4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________________</w:t>
      </w:r>
    </w:p>
    <w:p w:rsidR="00B27CA4" w:rsidRPr="001C6B32" w:rsidRDefault="000E72A1">
      <w:pPr>
        <w:pStyle w:val="10"/>
        <w:ind w:left="4956" w:firstLine="708"/>
        <w:jc w:val="both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(подпись)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(И.О. Фамилия)</w:t>
      </w:r>
    </w:p>
    <w:p w:rsidR="00B27CA4" w:rsidRPr="001C6B32" w:rsidRDefault="000E72A1">
      <w:pPr>
        <w:pStyle w:val="10"/>
        <w:spacing w:line="480" w:lineRule="auto"/>
        <w:ind w:left="4956"/>
        <w:jc w:val="both"/>
        <w:rPr>
          <w:rFonts w:ascii="Times New Roman" w:hAnsi="Times New Roman" w:cs="Times New Roman"/>
          <w:spacing w:val="-4"/>
          <w:sz w:val="20"/>
          <w:szCs w:val="20"/>
        </w:rPr>
      </w:pPr>
      <w:r w:rsidRPr="001C6B32">
        <w:rPr>
          <w:rFonts w:ascii="Times New Roman" w:hAnsi="Times New Roman" w:cs="Times New Roman"/>
          <w:spacing w:val="-4"/>
          <w:sz w:val="20"/>
          <w:szCs w:val="20"/>
        </w:rPr>
        <w:t>М.П.</w:t>
      </w:r>
    </w:p>
    <w:p w:rsidR="00B27CA4" w:rsidRPr="001C6B32" w:rsidRDefault="000E72A1">
      <w:pPr>
        <w:pStyle w:val="10"/>
        <w:spacing w:after="120"/>
        <w:ind w:left="4956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Руководитель практики от кафедры:</w:t>
      </w:r>
    </w:p>
    <w:p w:rsidR="00B27CA4" w:rsidRPr="001C6B32" w:rsidRDefault="000E72A1">
      <w:pPr>
        <w:pStyle w:val="10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________________</w:t>
      </w:r>
    </w:p>
    <w:p w:rsidR="00B27CA4" w:rsidRPr="001C6B32" w:rsidRDefault="000E72A1">
      <w:pPr>
        <w:pStyle w:val="10"/>
        <w:ind w:left="4956" w:firstLine="6"/>
        <w:jc w:val="both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(ученая степень, звание)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(И.О. Фамилия)</w:t>
      </w:r>
    </w:p>
    <w:p w:rsidR="00B27CA4" w:rsidRPr="001C6B32" w:rsidRDefault="00B27CA4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spacing w:val="-4"/>
          <w:sz w:val="28"/>
          <w:szCs w:val="28"/>
        </w:rPr>
        <w:t>____________</w:t>
      </w:r>
      <w:r w:rsidRPr="001C6B32">
        <w:rPr>
          <w:rFonts w:ascii="Times New Roman" w:hAnsi="Times New Roman" w:cs="Times New Roman"/>
          <w:spacing w:val="-4"/>
          <w:sz w:val="28"/>
          <w:szCs w:val="28"/>
        </w:rPr>
        <w:tab/>
        <w:t>________________</w:t>
      </w:r>
    </w:p>
    <w:p w:rsidR="00B27CA4" w:rsidRPr="001C6B32" w:rsidRDefault="000E72A1">
      <w:pPr>
        <w:pStyle w:val="10"/>
        <w:ind w:left="4956" w:firstLine="6"/>
        <w:jc w:val="both"/>
        <w:rPr>
          <w:rFonts w:ascii="Times New Roman" w:hAnsi="Times New Roman" w:cs="Times New Roman"/>
          <w:i/>
          <w:iCs/>
          <w:spacing w:val="-4"/>
          <w:sz w:val="18"/>
          <w:szCs w:val="18"/>
        </w:rPr>
      </w:pP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 xml:space="preserve">           (оценка) </w:t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</w:r>
      <w:r w:rsidRPr="001C6B32">
        <w:rPr>
          <w:rFonts w:ascii="Times New Roman" w:hAnsi="Times New Roman" w:cs="Times New Roman"/>
          <w:i/>
          <w:iCs/>
          <w:spacing w:val="-4"/>
          <w:sz w:val="18"/>
          <w:szCs w:val="18"/>
        </w:rPr>
        <w:tab/>
        <w:t>(подпись)</w:t>
      </w:r>
    </w:p>
    <w:p w:rsidR="00B27CA4" w:rsidRPr="001C6B32" w:rsidRDefault="00B27CA4">
      <w:pPr>
        <w:pStyle w:val="10"/>
        <w:spacing w:line="360" w:lineRule="auto"/>
        <w:ind w:left="4956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10"/>
        <w:spacing w:after="120"/>
        <w:jc w:val="center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b/>
          <w:bCs/>
          <w:spacing w:val="-4"/>
          <w:sz w:val="28"/>
          <w:szCs w:val="28"/>
        </w:rPr>
        <w:t>Новороссийск – 20__</w:t>
      </w:r>
    </w:p>
    <w:p w:rsidR="00B27CA4" w:rsidRPr="001C6B32" w:rsidRDefault="000E72A1">
      <w:pPr>
        <w:pStyle w:val="10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</w:rPr>
        <w:br w:type="page"/>
      </w: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 w:rsidRPr="001C6B32">
        <w:rPr>
          <w:rFonts w:ascii="Times New Roman" w:hAnsi="Times New Roman" w:cs="Times New Roman"/>
          <w:b/>
          <w:bCs/>
          <w:spacing w:val="-4"/>
          <w:sz w:val="28"/>
          <w:szCs w:val="28"/>
        </w:rPr>
        <w:lastRenderedPageBreak/>
        <w:t>Приложение 6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B27CA4" w:rsidRPr="001C6B32" w:rsidRDefault="000E72A1">
      <w:pPr>
        <w:pStyle w:val="af6"/>
        <w:ind w:left="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Договор </w:t>
      </w:r>
    </w:p>
    <w:p w:rsidR="00B27CA4" w:rsidRPr="001C6B32" w:rsidRDefault="000E72A1">
      <w:pPr>
        <w:pStyle w:val="af6"/>
        <w:ind w:left="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b/>
          <w:sz w:val="28"/>
          <w:szCs w:val="28"/>
        </w:rPr>
        <w:t>o</w:t>
      </w:r>
      <w:r w:rsidRPr="001C6B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практической подготовке обучающихся федерального государственного образовательного бюджетного учреждения высшего образования</w:t>
      </w:r>
    </w:p>
    <w:p w:rsidR="00B27CA4" w:rsidRPr="001C6B32" w:rsidRDefault="000E72A1">
      <w:pPr>
        <w:pStyle w:val="af6"/>
        <w:ind w:left="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«Финансовый университет при Правительстве Российской Федерации» </w:t>
      </w:r>
    </w:p>
    <w:p w:rsidR="00B27CA4" w:rsidRPr="001C6B32" w:rsidRDefault="000E72A1">
      <w:pPr>
        <w:pStyle w:val="af6"/>
        <w:ind w:left="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b/>
          <w:sz w:val="28"/>
          <w:szCs w:val="28"/>
          <w:lang w:val="ru-RU"/>
        </w:rPr>
        <w:t>(Новороссийский филиал)</w:t>
      </w:r>
    </w:p>
    <w:p w:rsidR="00B27CA4" w:rsidRPr="001C6B32" w:rsidRDefault="00B27CA4">
      <w:pPr>
        <w:pStyle w:val="10"/>
        <w:rPr>
          <w:rFonts w:ascii="Times New Roman" w:hAnsi="Times New Roman" w:cs="Times New Roman"/>
          <w:sz w:val="28"/>
          <w:szCs w:val="28"/>
        </w:rPr>
      </w:pPr>
    </w:p>
    <w:p w:rsidR="00B27CA4" w:rsidRPr="001C6B32" w:rsidRDefault="000E72A1">
      <w:pPr>
        <w:pStyle w:val="1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 г. Новороссийск</w:t>
      </w:r>
      <w:r w:rsidRPr="001C6B32">
        <w:rPr>
          <w:rFonts w:ascii="Times New Roman" w:hAnsi="Times New Roman" w:cs="Times New Roman"/>
          <w:sz w:val="28"/>
          <w:szCs w:val="28"/>
        </w:rPr>
        <w:tab/>
      </w:r>
      <w:r w:rsidRPr="001C6B32">
        <w:rPr>
          <w:rFonts w:ascii="Times New Roman" w:hAnsi="Times New Roman" w:cs="Times New Roman"/>
          <w:sz w:val="28"/>
          <w:szCs w:val="28"/>
        </w:rPr>
        <w:tab/>
      </w:r>
      <w:r w:rsidRPr="001C6B32">
        <w:rPr>
          <w:rFonts w:ascii="Times New Roman" w:hAnsi="Times New Roman" w:cs="Times New Roman"/>
          <w:sz w:val="28"/>
          <w:szCs w:val="28"/>
        </w:rPr>
        <w:tab/>
      </w:r>
      <w:r w:rsidRPr="001C6B32">
        <w:rPr>
          <w:rFonts w:ascii="Times New Roman" w:hAnsi="Times New Roman" w:cs="Times New Roman"/>
          <w:sz w:val="28"/>
          <w:szCs w:val="28"/>
        </w:rPr>
        <w:tab/>
      </w:r>
      <w:r w:rsidRPr="001C6B32">
        <w:rPr>
          <w:rFonts w:ascii="Times New Roman" w:hAnsi="Times New Roman" w:cs="Times New Roman"/>
          <w:sz w:val="28"/>
          <w:szCs w:val="28"/>
        </w:rPr>
        <w:tab/>
        <w:t xml:space="preserve">         «_____»_____________20___г.</w:t>
      </w:r>
    </w:p>
    <w:p w:rsidR="00B27CA4" w:rsidRPr="001C6B32" w:rsidRDefault="00B27CA4">
      <w:pPr>
        <w:pStyle w:val="10"/>
        <w:jc w:val="both"/>
        <w:rPr>
          <w:rFonts w:ascii="Times New Roman" w:hAnsi="Times New Roman" w:cs="Times New Roman"/>
          <w:sz w:val="28"/>
          <w:szCs w:val="28"/>
        </w:rPr>
      </w:pPr>
    </w:p>
    <w:p w:rsidR="00B27CA4" w:rsidRPr="001C6B32" w:rsidRDefault="000E72A1">
      <w:pPr>
        <w:pStyle w:val="10"/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 высшего образования «Финансовый университет при Правительстве Российской Федерации» (лицензия № Л035-00115-77/00097462 от 21 декабря 2021 г., свидетельство о государственной аккредитации серии 90А01 № 3729 регистрационный номер № 0019912 от 21.06.2022 г.), именуемое в дальнейшем «Университет», в</w:t>
      </w:r>
      <w:r w:rsidRPr="001C6B3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C6B32">
        <w:rPr>
          <w:rFonts w:ascii="Times New Roman" w:hAnsi="Times New Roman" w:cs="Times New Roman"/>
          <w:sz w:val="28"/>
          <w:szCs w:val="28"/>
        </w:rPr>
        <w:t xml:space="preserve">лице директора Новороссийского филиала </w:t>
      </w:r>
      <w:proofErr w:type="spellStart"/>
      <w:r w:rsidRPr="001C6B32">
        <w:rPr>
          <w:rFonts w:ascii="Times New Roman" w:hAnsi="Times New Roman" w:cs="Times New Roman"/>
          <w:sz w:val="28"/>
          <w:szCs w:val="28"/>
        </w:rPr>
        <w:t>Финуниверситета</w:t>
      </w:r>
      <w:proofErr w:type="spellEnd"/>
      <w:r w:rsidRPr="001C6B3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C6B32">
        <w:rPr>
          <w:rFonts w:ascii="Times New Roman" w:hAnsi="Times New Roman" w:cs="Times New Roman"/>
          <w:b/>
          <w:sz w:val="28"/>
          <w:szCs w:val="28"/>
        </w:rPr>
        <w:t>Сейфиевой</w:t>
      </w:r>
      <w:proofErr w:type="spellEnd"/>
      <w:r w:rsidRPr="001C6B32">
        <w:rPr>
          <w:rFonts w:ascii="Times New Roman" w:hAnsi="Times New Roman" w:cs="Times New Roman"/>
          <w:b/>
          <w:sz w:val="28"/>
          <w:szCs w:val="28"/>
        </w:rPr>
        <w:t xml:space="preserve"> Елены Николаевны</w:t>
      </w:r>
      <w:r w:rsidRPr="001C6B32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1C6B32">
        <w:rPr>
          <w:rFonts w:ascii="Times New Roman" w:hAnsi="Times New Roman" w:cs="Times New Roman"/>
          <w:sz w:val="28"/>
          <w:szCs w:val="28"/>
        </w:rPr>
        <w:t>действующего на основании доверенности № 0181/02.03 от 01.10.2022 г., с одной стороны, и ___________________________________,  и именуемая в дальнейшем «Профильная Организация», в лице _______________________________________________ действующего на основании __________________, с другой стороны, совместно именуемые «Стороны», а по отдельности «Сторона», заключили настоящий Договор о нижеследующем:</w:t>
      </w:r>
    </w:p>
    <w:p w:rsidR="00B27CA4" w:rsidRPr="001C6B32" w:rsidRDefault="000E72A1">
      <w:pPr>
        <w:pStyle w:val="ad"/>
        <w:widowControl w:val="0"/>
        <w:numPr>
          <w:ilvl w:val="0"/>
          <w:numId w:val="5"/>
        </w:numPr>
        <w:spacing w:after="0" w:line="24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b/>
          <w:sz w:val="28"/>
          <w:szCs w:val="28"/>
        </w:rPr>
        <w:t>Предмет договора</w:t>
      </w:r>
    </w:p>
    <w:p w:rsidR="00B27CA4" w:rsidRPr="001C6B32" w:rsidRDefault="000E72A1">
      <w:pPr>
        <w:pStyle w:val="10"/>
        <w:tabs>
          <w:tab w:val="left" w:pos="256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1.1. Предметом настоящего договора является организация практической подготовки обучающихся Финансового университета (далее - практическая подготовка).</w:t>
      </w:r>
    </w:p>
    <w:p w:rsidR="00B27CA4" w:rsidRPr="001C6B32" w:rsidRDefault="000E72A1">
      <w:pPr>
        <w:pStyle w:val="10"/>
        <w:tabs>
          <w:tab w:val="left" w:pos="2571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1.2. Образовательная программа (программы), компоненты образовательной программы, при реализации которых организуется практическая подготовка, количество обучающихся, осваивающих соответствующие компоненты образовательной программы, сроки </w:t>
      </w:r>
      <w:r w:rsidRPr="001C6B32">
        <w:rPr>
          <w:rFonts w:ascii="Times New Roman" w:hAnsi="Times New Roman" w:cs="Times New Roman"/>
          <w:sz w:val="28"/>
          <w:szCs w:val="28"/>
        </w:rPr>
        <w:lastRenderedPageBreak/>
        <w:t>организации практической подготовки согласовываются Сторонами и являются неотъемлемой частью настоящего Договора (приложение).</w:t>
      </w:r>
    </w:p>
    <w:p w:rsidR="00B27CA4" w:rsidRPr="001C6B32" w:rsidRDefault="000E72A1">
      <w:pPr>
        <w:pStyle w:val="10"/>
        <w:tabs>
          <w:tab w:val="left" w:pos="2571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1.3. Реализация компонентов образовательных программ, согласованных Сторонами согласно приложению, к настоящему Договору (далее – компоненты образовательной программы), осуществляется в помещениях Профильной организации, перечень которых согласовывается Сторонами и является неотъемлемой частью настоящего Договора.</w:t>
      </w:r>
    </w:p>
    <w:p w:rsidR="00B27CA4" w:rsidRPr="001C6B32" w:rsidRDefault="000E72A1">
      <w:pPr>
        <w:pStyle w:val="ad"/>
        <w:tabs>
          <w:tab w:val="left" w:pos="4880"/>
        </w:tabs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b/>
          <w:sz w:val="28"/>
          <w:szCs w:val="28"/>
        </w:rPr>
        <w:t>2. Права и обязанности Сторон</w:t>
      </w:r>
    </w:p>
    <w:p w:rsidR="00B27CA4" w:rsidRPr="001C6B32" w:rsidRDefault="000E72A1">
      <w:pPr>
        <w:pStyle w:val="ad"/>
        <w:tabs>
          <w:tab w:val="left" w:pos="2562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2.1. Финансовый университет обязан:</w:t>
      </w:r>
    </w:p>
    <w:p w:rsidR="00B27CA4" w:rsidRPr="001C6B32" w:rsidRDefault="000E72A1">
      <w:pPr>
        <w:pStyle w:val="ad"/>
        <w:tabs>
          <w:tab w:val="left" w:pos="2562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2.1.1. не позднее, чем за </w:t>
      </w:r>
      <w:r w:rsidRPr="001C6B32">
        <w:rPr>
          <w:rFonts w:ascii="Times New Roman" w:hAnsi="Times New Roman" w:cs="Times New Roman"/>
          <w:spacing w:val="-9"/>
          <w:sz w:val="28"/>
          <w:szCs w:val="28"/>
        </w:rPr>
        <w:t xml:space="preserve">10 </w:t>
      </w:r>
      <w:r w:rsidRPr="001C6B32">
        <w:rPr>
          <w:rFonts w:ascii="Times New Roman" w:hAnsi="Times New Roman" w:cs="Times New Roman"/>
          <w:sz w:val="28"/>
          <w:szCs w:val="28"/>
        </w:rPr>
        <w:t>рабочих дней до начала практической подготовки по каждому компоненту образовательной программы представить в Профильную организацию поименные списки обучающихся, осваивающих соответствующие компоненты образовательной программы посредством практической подготовки;</w:t>
      </w:r>
    </w:p>
    <w:p w:rsidR="00B27CA4" w:rsidRPr="001C6B32" w:rsidRDefault="000E72A1">
      <w:pPr>
        <w:pStyle w:val="10"/>
        <w:tabs>
          <w:tab w:val="left" w:pos="256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2.1.2. назначить руководителя по практической подготовке от Финансового университета, который:</w:t>
      </w:r>
    </w:p>
    <w:p w:rsidR="00B27CA4" w:rsidRPr="001C6B32" w:rsidRDefault="000E72A1">
      <w:pPr>
        <w:pStyle w:val="af6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sz w:val="28"/>
          <w:szCs w:val="28"/>
          <w:lang w:val="ru-RU"/>
        </w:rPr>
        <w:t>обеспечивает организацию образовательной деятельности   в форме практической подготовки при реализации компонентов образовательной программы;</w:t>
      </w:r>
    </w:p>
    <w:p w:rsidR="00B27CA4" w:rsidRPr="001C6B32" w:rsidRDefault="000E72A1">
      <w:pPr>
        <w:pStyle w:val="af6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sz w:val="28"/>
          <w:szCs w:val="28"/>
          <w:lang w:val="ru-RU"/>
        </w:rPr>
        <w:t>организует участие обучающихся в выполнении определенных видов работ, связанных с будущей профессиональной деятельностью;</w:t>
      </w:r>
    </w:p>
    <w:p w:rsidR="00B27CA4" w:rsidRPr="001C6B32" w:rsidRDefault="000E72A1">
      <w:pPr>
        <w:pStyle w:val="af6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sz w:val="28"/>
          <w:szCs w:val="28"/>
          <w:lang w:val="ru-RU"/>
        </w:rPr>
        <w:t>оказывает методическую помощь обучающимся при выполнении определённых видов работ, связанных с будущей профессиональной деятельностью;</w:t>
      </w:r>
    </w:p>
    <w:p w:rsidR="00B27CA4" w:rsidRPr="001C6B32" w:rsidRDefault="000E72A1">
      <w:pPr>
        <w:pStyle w:val="af6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sz w:val="28"/>
          <w:szCs w:val="28"/>
          <w:lang w:val="ru-RU"/>
        </w:rPr>
        <w:t>несет ответственность совместно с ответственным работником Профильной организации за реализацию компонентов образовательной программы в форме практической подготовки, за жизнь и здоровье обучающихся и работников Финансового университета, соблюдение ими правил противопожарной безопасности, правил охраны труда, техники безопасности и санитарно-эпидемиологических правил гигиенических нормативов;</w:t>
      </w:r>
    </w:p>
    <w:p w:rsidR="00B27CA4" w:rsidRPr="001C6B32" w:rsidRDefault="000E72A1">
      <w:pPr>
        <w:pStyle w:val="af6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sz w:val="28"/>
          <w:szCs w:val="28"/>
          <w:lang w:val="ru-RU"/>
        </w:rPr>
        <w:t>2.1.3 при смене руководителя по практической подготовке в течении 3 (трех) рабочих дней сообщить об этом Профильной организации;</w:t>
      </w:r>
    </w:p>
    <w:p w:rsidR="00B27CA4" w:rsidRPr="001C6B32" w:rsidRDefault="000E72A1">
      <w:pPr>
        <w:pStyle w:val="10"/>
        <w:tabs>
          <w:tab w:val="left" w:pos="1527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lastRenderedPageBreak/>
        <w:t>2.1.4. установить виды учебной деятельности, практики и иные компоненты образовательной программы, осваиваемые обучающимися в форме практической подготовки, включая место, продолжительность и период их реализации;</w:t>
      </w:r>
    </w:p>
    <w:p w:rsidR="00B27CA4" w:rsidRPr="001C6B32" w:rsidRDefault="000E72A1">
      <w:pPr>
        <w:pStyle w:val="10"/>
        <w:tabs>
          <w:tab w:val="left" w:pos="1537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2.1.5. направить обучающихся в Профильную организацию для освоения компонентов образовательной программы в форме практической подготовки;</w:t>
      </w:r>
    </w:p>
    <w:p w:rsidR="00B27CA4" w:rsidRPr="001C6B32" w:rsidRDefault="000E72A1">
      <w:pPr>
        <w:pStyle w:val="ad"/>
        <w:tabs>
          <w:tab w:val="left" w:pos="1532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2.2. Профильная организация обязана:</w:t>
      </w:r>
    </w:p>
    <w:p w:rsidR="00B27CA4" w:rsidRPr="001C6B32" w:rsidRDefault="000E72A1">
      <w:pPr>
        <w:pStyle w:val="ad"/>
        <w:tabs>
          <w:tab w:val="left" w:pos="1532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2.2.1. создать условия для реализации компонентов образовательной программы в форме практической подготовки, предоставить оборудование и технические средства обучения в объеме, позволяющем выполнять определенные виды работ, связанные с будущей профессиональной деятельностью обучающихся; </w:t>
      </w:r>
    </w:p>
    <w:p w:rsidR="00B27CA4" w:rsidRPr="001C6B32" w:rsidRDefault="000E72A1">
      <w:pPr>
        <w:pStyle w:val="ad"/>
        <w:tabs>
          <w:tab w:val="left" w:pos="1532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2.2.2. назначить ответственное лицо, соответствующее требованиям трудового законодательства Российской Федерации о допуске к педагогической деятельности (ст. 331 и 331.1 ТК РФ), из числа работников Профильной организации, которое обеспечивает организацию реализации компонентов образовательной программы в форме практической подготовки со стороны Профильной организации;</w:t>
      </w:r>
    </w:p>
    <w:p w:rsidR="00B27CA4" w:rsidRPr="001C6B32" w:rsidRDefault="000E72A1">
      <w:pPr>
        <w:pStyle w:val="10"/>
        <w:tabs>
          <w:tab w:val="left" w:pos="153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2.2.3. при смене лица, указанного в пункте 2.2.2, в течение 3 (трех) рабочих дней сообщить об этом Финансовому университету;</w:t>
      </w:r>
    </w:p>
    <w:p w:rsidR="00B27CA4" w:rsidRPr="001C6B32" w:rsidRDefault="000E72A1">
      <w:pPr>
        <w:pStyle w:val="10"/>
        <w:tabs>
          <w:tab w:val="left" w:pos="153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2.2.4. обеспечить безопасные условия реализации компонентов образовательной программы в форме практической подготовки, выполнение правил противопожарной безопасности, правил охраны труда, техники безопасности и </w:t>
      </w:r>
      <w:proofErr w:type="spellStart"/>
      <w:r w:rsidRPr="001C6B32">
        <w:rPr>
          <w:rFonts w:ascii="Times New Roman" w:hAnsi="Times New Roman" w:cs="Times New Roman"/>
          <w:sz w:val="28"/>
          <w:szCs w:val="28"/>
        </w:rPr>
        <w:t>санитарно</w:t>
      </w:r>
      <w:r w:rsidRPr="001C6B32">
        <w:rPr>
          <w:rFonts w:ascii="Times New Roman" w:hAnsi="Times New Roman" w:cs="Times New Roman"/>
          <w:sz w:val="28"/>
          <w:szCs w:val="28"/>
        </w:rPr>
        <w:softHyphen/>
        <w:t>эпидемиологических</w:t>
      </w:r>
      <w:proofErr w:type="spellEnd"/>
      <w:r w:rsidRPr="001C6B32">
        <w:rPr>
          <w:rFonts w:ascii="Times New Roman" w:hAnsi="Times New Roman" w:cs="Times New Roman"/>
          <w:sz w:val="28"/>
          <w:szCs w:val="28"/>
        </w:rPr>
        <w:t xml:space="preserve"> правил и гигиенических нормативов;</w:t>
      </w:r>
    </w:p>
    <w:p w:rsidR="00B27CA4" w:rsidRPr="001C6B32" w:rsidRDefault="000E72A1">
      <w:pPr>
        <w:pStyle w:val="ad"/>
        <w:widowControl w:val="0"/>
        <w:numPr>
          <w:ilvl w:val="2"/>
          <w:numId w:val="6"/>
        </w:numPr>
        <w:tabs>
          <w:tab w:val="left" w:pos="1532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проводить оценку условий труда на рабочих местах, используемых при реализации компонентов образовательной программы в форме практической подготовки, и сообщать руководителю Финансового университета об условиях труда и требованиях охраны труда на рабочем месте;</w:t>
      </w:r>
    </w:p>
    <w:p w:rsidR="00B27CA4" w:rsidRPr="001C6B32" w:rsidRDefault="000E72A1">
      <w:pPr>
        <w:pStyle w:val="10"/>
        <w:tabs>
          <w:tab w:val="left" w:pos="1532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2.2.6. ознакомить обучающихся с правилами внутреннего трудового распорядка Профильной организации;</w:t>
      </w:r>
    </w:p>
    <w:p w:rsidR="00B27CA4" w:rsidRPr="001C6B32" w:rsidRDefault="000E72A1">
      <w:pPr>
        <w:pStyle w:val="10"/>
        <w:tabs>
          <w:tab w:val="left" w:pos="1537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2.2.7. провести инструктаж обучающихся по охране труда и технике безопасности и осуществлять надзор за соблюдением обучающимися правил техники безопасности;</w:t>
      </w:r>
    </w:p>
    <w:p w:rsidR="00B27CA4" w:rsidRPr="001C6B32" w:rsidRDefault="000E72A1">
      <w:pPr>
        <w:pStyle w:val="ad"/>
        <w:widowControl w:val="0"/>
        <w:numPr>
          <w:ilvl w:val="2"/>
          <w:numId w:val="7"/>
        </w:numPr>
        <w:tabs>
          <w:tab w:val="left" w:pos="1532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lastRenderedPageBreak/>
        <w:t>предоставить обучающимся и руководителю по практической подготовке от Финансового университета возможность пользоваться помещениями Профильной организации, согласованными Сторонами, а также находящимися в них оборудованием и техническими средствами обучения;</w:t>
      </w:r>
    </w:p>
    <w:p w:rsidR="00B27CA4" w:rsidRPr="001C6B32" w:rsidRDefault="000E72A1">
      <w:pPr>
        <w:pStyle w:val="ad"/>
        <w:widowControl w:val="0"/>
        <w:numPr>
          <w:ilvl w:val="2"/>
          <w:numId w:val="7"/>
        </w:numPr>
        <w:tabs>
          <w:tab w:val="left" w:pos="1532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обо всех случаях нарушения обучающимися правил внутреннего трудового распорядка, охраны труда и техники безопасности сообщить руководителю по практической подготовке от Финансового университета;</w:t>
      </w:r>
    </w:p>
    <w:p w:rsidR="00B27CA4" w:rsidRPr="001C6B32" w:rsidRDefault="000E72A1">
      <w:pPr>
        <w:pStyle w:val="ad"/>
        <w:widowControl w:val="0"/>
        <w:numPr>
          <w:ilvl w:val="2"/>
          <w:numId w:val="7"/>
        </w:numPr>
        <w:tabs>
          <w:tab w:val="left" w:pos="1532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дать характеристику по окончании практической подготовки о результатах работы обучающихся и подписать подготовленные ими отчетные документы о прохождении практического обучения.</w:t>
      </w:r>
    </w:p>
    <w:p w:rsidR="00B27CA4" w:rsidRPr="001C6B32" w:rsidRDefault="000E72A1">
      <w:pPr>
        <w:pStyle w:val="10"/>
        <w:tabs>
          <w:tab w:val="left" w:pos="1537"/>
        </w:tabs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2.3. Финансовый университет имеет право:</w:t>
      </w:r>
    </w:p>
    <w:p w:rsidR="00B27CA4" w:rsidRPr="001C6B32" w:rsidRDefault="000E72A1">
      <w:pPr>
        <w:pStyle w:val="ad"/>
        <w:widowControl w:val="0"/>
        <w:numPr>
          <w:ilvl w:val="2"/>
          <w:numId w:val="8"/>
        </w:numPr>
        <w:tabs>
          <w:tab w:val="left" w:pos="1537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осуществлять контроль соответствия условий реализации компонентов образовательной программы в форме практической подготовки требованиям настоящего Договора;</w:t>
      </w:r>
    </w:p>
    <w:p w:rsidR="00B27CA4" w:rsidRPr="001C6B32" w:rsidRDefault="000E72A1">
      <w:pPr>
        <w:pStyle w:val="ad"/>
        <w:widowControl w:val="0"/>
        <w:numPr>
          <w:ilvl w:val="2"/>
          <w:numId w:val="8"/>
        </w:numPr>
        <w:tabs>
          <w:tab w:val="left" w:pos="1537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запрашивать информацию об организации практической подготовки, в том числе о качестве и объеме выполненных обучающимися работ, связанных с будущей профессиональной деятельностью.</w:t>
      </w:r>
    </w:p>
    <w:p w:rsidR="00B27CA4" w:rsidRPr="001C6B32" w:rsidRDefault="000E72A1">
      <w:pPr>
        <w:pStyle w:val="10"/>
        <w:tabs>
          <w:tab w:val="left" w:pos="1537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2.4. Профильная организация имеет право:</w:t>
      </w:r>
    </w:p>
    <w:p w:rsidR="00B27CA4" w:rsidRPr="001C6B32" w:rsidRDefault="000E72A1">
      <w:pPr>
        <w:pStyle w:val="ad"/>
        <w:widowControl w:val="0"/>
        <w:numPr>
          <w:ilvl w:val="2"/>
          <w:numId w:val="9"/>
        </w:numPr>
        <w:tabs>
          <w:tab w:val="left" w:pos="1523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требовать от обучающихся соблюдения правил внутреннего трудового распорядка, охраны труда и техники безопасности, режима конфиденциальности, принятого в Профильной организации, предпринимать необходимые действия, направленные на предотвращение ситуации, способствующей разглашению конфиденциальной информации;</w:t>
      </w:r>
    </w:p>
    <w:p w:rsidR="00B27CA4" w:rsidRPr="001C6B32" w:rsidRDefault="000E72A1">
      <w:pPr>
        <w:pStyle w:val="10"/>
        <w:tabs>
          <w:tab w:val="left" w:pos="1537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2.4.2. в случае установления факта нарушения обучающимися своих обязанностей, режима конфиденциальности в период организации практической подготовки, приостановить реализацию компонентов образовательной программы в форме практической подготовки в отношении конкретного обучающегося.</w:t>
      </w:r>
    </w:p>
    <w:p w:rsidR="00B27CA4" w:rsidRPr="001C6B32" w:rsidRDefault="000E72A1">
      <w:pPr>
        <w:pStyle w:val="10"/>
        <w:keepNext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b/>
          <w:sz w:val="28"/>
          <w:szCs w:val="28"/>
        </w:rPr>
        <w:t>3. Срок действия договора</w:t>
      </w:r>
    </w:p>
    <w:p w:rsidR="00B27CA4" w:rsidRPr="001C6B32" w:rsidRDefault="000E72A1">
      <w:pPr>
        <w:pStyle w:val="af6"/>
        <w:spacing w:before="12" w:after="0" w:line="288" w:lineRule="exact"/>
        <w:ind w:left="0" w:right="33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6B32">
        <w:rPr>
          <w:rFonts w:ascii="Times New Roman" w:hAnsi="Times New Roman" w:cs="Times New Roman"/>
          <w:spacing w:val="2"/>
          <w:sz w:val="28"/>
          <w:szCs w:val="28"/>
          <w:lang w:val="ru-RU"/>
        </w:rPr>
        <w:t xml:space="preserve">3.1. </w:t>
      </w:r>
      <w:r w:rsidRPr="001C6B32">
        <w:rPr>
          <w:rFonts w:ascii="Times New Roman" w:hAnsi="Times New Roman" w:cs="Times New Roman"/>
          <w:sz w:val="28"/>
          <w:szCs w:val="28"/>
          <w:lang w:val="ru-RU"/>
        </w:rPr>
        <w:t xml:space="preserve">Настоящий Договор вступает в силу после его подписания и действует в течение 5 (пяти) лет. Если по истечении указанного срока ни одна из Сторон не заявит о намерениях расторгнуть настоящий Договор или заключить его на новых условиях, действие настоящего Договора пролонгируется неоднократно на тот же срок. </w:t>
      </w:r>
    </w:p>
    <w:p w:rsidR="00B27CA4" w:rsidRPr="001C6B32" w:rsidRDefault="000E72A1">
      <w:pPr>
        <w:pStyle w:val="10"/>
        <w:tabs>
          <w:tab w:val="left" w:pos="3873"/>
        </w:tabs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b/>
          <w:sz w:val="28"/>
          <w:szCs w:val="28"/>
        </w:rPr>
        <w:t>4. Заключительные положения</w:t>
      </w:r>
    </w:p>
    <w:p w:rsidR="00B27CA4" w:rsidRPr="001C6B32" w:rsidRDefault="000E72A1">
      <w:pPr>
        <w:pStyle w:val="ad"/>
        <w:widowControl w:val="0"/>
        <w:numPr>
          <w:ilvl w:val="1"/>
          <w:numId w:val="4"/>
        </w:numPr>
        <w:tabs>
          <w:tab w:val="left" w:pos="1532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Все споры, возникающие между Сторонами по настоящему Договору, разрешаются Сторонами в порядке, установленном законодательством Российской Федерации.</w:t>
      </w:r>
    </w:p>
    <w:p w:rsidR="00B27CA4" w:rsidRPr="001C6B32" w:rsidRDefault="000E72A1">
      <w:pPr>
        <w:pStyle w:val="ad"/>
        <w:widowControl w:val="0"/>
        <w:numPr>
          <w:ilvl w:val="1"/>
          <w:numId w:val="4"/>
        </w:numPr>
        <w:tabs>
          <w:tab w:val="left" w:pos="1527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 xml:space="preserve">Изменение настоящего Договора осуществляется по соглашению Сторон в письменной форме в виде дополнительных </w:t>
      </w:r>
      <w:r w:rsidRPr="001C6B32">
        <w:rPr>
          <w:rFonts w:ascii="Times New Roman" w:hAnsi="Times New Roman" w:cs="Times New Roman"/>
          <w:sz w:val="28"/>
          <w:szCs w:val="28"/>
        </w:rPr>
        <w:lastRenderedPageBreak/>
        <w:t>соглашений к настоящему Договору, которые являются его неотъемлемой частью.</w:t>
      </w:r>
    </w:p>
    <w:p w:rsidR="00B27CA4" w:rsidRPr="001C6B32" w:rsidRDefault="000E72A1">
      <w:pPr>
        <w:pStyle w:val="ad"/>
        <w:widowControl w:val="0"/>
        <w:numPr>
          <w:ilvl w:val="1"/>
          <w:numId w:val="4"/>
        </w:numPr>
        <w:tabs>
          <w:tab w:val="left" w:pos="1532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C6B32">
        <w:rPr>
          <w:rFonts w:ascii="Times New Roman" w:hAnsi="Times New Roman" w:cs="Times New Roman"/>
          <w:sz w:val="28"/>
          <w:szCs w:val="28"/>
        </w:rPr>
        <w:t>Настоящий Договор составлен в 2 (двух) экземплярах, по одному для каждой из Сторон. Все экземпляры имеют одинаковую юридическую силу.</w:t>
      </w:r>
    </w:p>
    <w:p w:rsidR="00B27CA4" w:rsidRPr="001C6B32" w:rsidRDefault="00B27CA4">
      <w:pPr>
        <w:pStyle w:val="ad"/>
        <w:tabs>
          <w:tab w:val="left" w:pos="1532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27CA4" w:rsidRPr="001C6B32" w:rsidRDefault="000E72A1">
      <w:pPr>
        <w:pStyle w:val="ad"/>
        <w:tabs>
          <w:tab w:val="left" w:pos="1532"/>
        </w:tabs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6B32">
        <w:rPr>
          <w:rFonts w:ascii="Times New Roman" w:hAnsi="Times New Roman" w:cs="Times New Roman"/>
          <w:b/>
          <w:sz w:val="28"/>
          <w:szCs w:val="28"/>
        </w:rPr>
        <w:t>5. Юридические адреса и подписи сторон</w:t>
      </w:r>
    </w:p>
    <w:tbl>
      <w:tblPr>
        <w:tblW w:w="10361" w:type="dxa"/>
        <w:tblLayout w:type="fixed"/>
        <w:tblLook w:val="04A0" w:firstRow="1" w:lastRow="0" w:firstColumn="1" w:lastColumn="0" w:noHBand="0" w:noVBand="1"/>
      </w:tblPr>
      <w:tblGrid>
        <w:gridCol w:w="5211"/>
        <w:gridCol w:w="5150"/>
      </w:tblGrid>
      <w:tr w:rsidR="00B27CA4" w:rsidRPr="001C6B32">
        <w:trPr>
          <w:trHeight w:val="2633"/>
        </w:trPr>
        <w:tc>
          <w:tcPr>
            <w:tcW w:w="5210" w:type="dxa"/>
            <w:vMerge w:val="restart"/>
            <w:shd w:val="clear" w:color="auto" w:fill="auto"/>
          </w:tcPr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Финансовый Университет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b/>
              </w:rPr>
            </w:pP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b/>
              </w:rPr>
            </w:pPr>
            <w:r w:rsidRPr="001C6B32">
              <w:rPr>
                <w:rFonts w:ascii="Times New Roman" w:hAnsi="Times New Roman" w:cs="Times New Roman"/>
                <w:b/>
              </w:rPr>
              <w:t>ФГОБУ ВО «Финансовый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>университет при Правительстве Российской Федерации»</w:t>
            </w:r>
            <w:r w:rsidRPr="001C6B32">
              <w:rPr>
                <w:rFonts w:ascii="Times New Roman" w:hAnsi="Times New Roman" w:cs="Times New Roman"/>
              </w:rPr>
              <w:t xml:space="preserve"> 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(Финансовый университет)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Ленинградский проспект, д. 49,  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г. Москва, ГСП-3, 125993 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b/>
              </w:rPr>
              <w:t xml:space="preserve">Новороссийский филиал 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353907, г. Новороссийск, ул. </w:t>
            </w:r>
            <w:proofErr w:type="spellStart"/>
            <w:r w:rsidRPr="001C6B32">
              <w:rPr>
                <w:rFonts w:ascii="Times New Roman" w:hAnsi="Times New Roman" w:cs="Times New Roman"/>
              </w:rPr>
              <w:t>Видова</w:t>
            </w:r>
            <w:proofErr w:type="spellEnd"/>
            <w:r w:rsidRPr="001C6B32">
              <w:rPr>
                <w:rFonts w:ascii="Times New Roman" w:hAnsi="Times New Roman" w:cs="Times New Roman"/>
              </w:rPr>
              <w:t xml:space="preserve">, 56  </w:t>
            </w:r>
          </w:p>
          <w:p w:rsidR="00B27CA4" w:rsidRPr="001C6B32" w:rsidRDefault="000E72A1">
            <w:pPr>
              <w:pStyle w:val="afe"/>
              <w:widowControl w:val="0"/>
              <w:rPr>
                <w:rFonts w:ascii="Times New Roman" w:hAnsi="Times New Roman"/>
                <w:sz w:val="24"/>
                <w:szCs w:val="24"/>
              </w:rPr>
            </w:pPr>
            <w:r w:rsidRPr="001C6B32">
              <w:rPr>
                <w:rFonts w:ascii="Times New Roman" w:hAnsi="Times New Roman"/>
                <w:sz w:val="24"/>
                <w:szCs w:val="24"/>
              </w:rPr>
              <w:t>ИНН 7714086422 КПП 231543001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УФК по Краснодарскому краю (Новороссийский филиал </w:t>
            </w:r>
            <w:proofErr w:type="spellStart"/>
            <w:r w:rsidRPr="001C6B32">
              <w:rPr>
                <w:rFonts w:ascii="Times New Roman" w:hAnsi="Times New Roman" w:cs="Times New Roman"/>
              </w:rPr>
              <w:t>Финуниверситета</w:t>
            </w:r>
            <w:proofErr w:type="spellEnd"/>
            <w:r w:rsidRPr="001C6B32">
              <w:rPr>
                <w:rFonts w:ascii="Times New Roman" w:hAnsi="Times New Roman" w:cs="Times New Roman"/>
              </w:rPr>
              <w:t xml:space="preserve"> л/с 20186Щ14010)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Единый казначейский счет 40102810945370000010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БИК 010349101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Казначейский счет 03214643000000011800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Банк: ЮЖНОЕ ГУ БАНКА РОССИИ//УФК по Краснодарскому краю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ОКТМО 03720000001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Тел. (8617) 21-15-98, 21-13-88 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lang w:eastAsia="ar-SA"/>
              </w:rPr>
              <w:t>Е-</w:t>
            </w:r>
            <w:proofErr w:type="spellStart"/>
            <w:r w:rsidRPr="001C6B32">
              <w:rPr>
                <w:rFonts w:ascii="Times New Roman" w:hAnsi="Times New Roman" w:cs="Times New Roman"/>
                <w:lang w:eastAsia="ar-SA"/>
              </w:rPr>
              <w:t>mail</w:t>
            </w:r>
            <w:proofErr w:type="spellEnd"/>
            <w:r w:rsidRPr="001C6B32">
              <w:rPr>
                <w:rFonts w:ascii="Times New Roman" w:hAnsi="Times New Roman" w:cs="Times New Roman"/>
              </w:rPr>
              <w:t>: novoross@fa.ru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Директор филиала</w:t>
            </w:r>
            <w:r w:rsidRPr="001C6B32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 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_________________Е.Н. </w:t>
            </w:r>
            <w:proofErr w:type="spellStart"/>
            <w:r w:rsidRPr="001C6B32">
              <w:rPr>
                <w:rFonts w:ascii="Times New Roman" w:hAnsi="Times New Roman" w:cs="Times New Roman"/>
              </w:rPr>
              <w:t>Сейфиева</w:t>
            </w:r>
            <w:proofErr w:type="spellEnd"/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 xml:space="preserve">   (подпись)   М.П.</w:t>
            </w:r>
          </w:p>
          <w:p w:rsidR="00B27CA4" w:rsidRPr="001C6B32" w:rsidRDefault="00B27CA4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</w:tc>
        <w:tc>
          <w:tcPr>
            <w:tcW w:w="5150" w:type="dxa"/>
            <w:shd w:val="clear" w:color="auto" w:fill="auto"/>
          </w:tcPr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b/>
                <w:color w:val="000000"/>
              </w:rPr>
            </w:pPr>
            <w:r w:rsidRPr="001C6B32">
              <w:rPr>
                <w:rFonts w:ascii="Times New Roman" w:hAnsi="Times New Roman" w:cs="Times New Roman"/>
                <w:b/>
                <w:color w:val="000000"/>
              </w:rPr>
              <w:lastRenderedPageBreak/>
              <w:t>Профильная Организация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Наименование организации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Адрес: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ИНН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КПП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ОГРН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</w:tc>
      </w:tr>
      <w:tr w:rsidR="00B27CA4" w:rsidRPr="001C6B32">
        <w:trPr>
          <w:trHeight w:val="63"/>
        </w:trPr>
        <w:tc>
          <w:tcPr>
            <w:tcW w:w="5210" w:type="dxa"/>
            <w:vMerge/>
            <w:shd w:val="clear" w:color="auto" w:fill="auto"/>
          </w:tcPr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150" w:type="dxa"/>
            <w:shd w:val="clear" w:color="auto" w:fill="auto"/>
          </w:tcPr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27CA4" w:rsidRPr="001C6B32">
        <w:trPr>
          <w:trHeight w:val="701"/>
        </w:trPr>
        <w:tc>
          <w:tcPr>
            <w:tcW w:w="5210" w:type="dxa"/>
            <w:vMerge/>
            <w:shd w:val="clear" w:color="auto" w:fill="auto"/>
          </w:tcPr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</w:rPr>
            </w:pPr>
          </w:p>
        </w:tc>
        <w:tc>
          <w:tcPr>
            <w:tcW w:w="5150" w:type="dxa"/>
            <w:shd w:val="clear" w:color="auto" w:fill="auto"/>
          </w:tcPr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 xml:space="preserve">Контактное лицо от Профильной 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>организации: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>Должность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 xml:space="preserve">ФИО 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>Телефон:</w:t>
            </w: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>E-</w:t>
            </w:r>
            <w:proofErr w:type="spellStart"/>
            <w:r w:rsidRPr="001C6B32">
              <w:rPr>
                <w:rFonts w:ascii="Times New Roman" w:hAnsi="Times New Roman" w:cs="Times New Roman"/>
                <w:color w:val="000000"/>
              </w:rPr>
              <w:t>mail</w:t>
            </w:r>
            <w:proofErr w:type="spellEnd"/>
            <w:r w:rsidRPr="001C6B32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  <w:p w:rsidR="00B27CA4" w:rsidRPr="001C6B32" w:rsidRDefault="000E72A1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  <w:r w:rsidRPr="001C6B32">
              <w:rPr>
                <w:rFonts w:ascii="Times New Roman" w:hAnsi="Times New Roman" w:cs="Times New Roman"/>
                <w:color w:val="000000"/>
              </w:rPr>
              <w:t>Должность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</w:rPr>
              <w:t>______________________ФИО</w:t>
            </w:r>
          </w:p>
          <w:p w:rsidR="00B27CA4" w:rsidRPr="001C6B32" w:rsidRDefault="000E72A1">
            <w:pPr>
              <w:pStyle w:val="10"/>
              <w:widowControl w:val="0"/>
              <w:jc w:val="both"/>
              <w:rPr>
                <w:rFonts w:ascii="Times New Roman" w:hAnsi="Times New Roman" w:cs="Times New Roman"/>
              </w:rPr>
            </w:pPr>
            <w:r w:rsidRPr="001C6B32">
              <w:rPr>
                <w:rFonts w:ascii="Times New Roman" w:hAnsi="Times New Roman" w:cs="Times New Roman"/>
                <w:lang w:eastAsia="ar-SA"/>
              </w:rPr>
              <w:t xml:space="preserve">  (подпись)   М.П.</w:t>
            </w:r>
          </w:p>
          <w:p w:rsidR="00B27CA4" w:rsidRPr="001C6B32" w:rsidRDefault="00B27CA4">
            <w:pPr>
              <w:pStyle w:val="10"/>
              <w:widowControl w:val="0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B27CA4" w:rsidRPr="001C6B32" w:rsidRDefault="00B27CA4">
      <w:pPr>
        <w:pStyle w:val="10"/>
        <w:jc w:val="both"/>
        <w:rPr>
          <w:rFonts w:ascii="Times New Roman" w:hAnsi="Times New Roman" w:cs="Times New Roman"/>
          <w:spacing w:val="-4"/>
        </w:rPr>
      </w:pPr>
    </w:p>
    <w:sectPr w:rsidR="00B27CA4" w:rsidRPr="001C6B32">
      <w:footerReference w:type="default" r:id="rId26"/>
      <w:pgSz w:w="11906" w:h="16838"/>
      <w:pgMar w:top="1134" w:right="850" w:bottom="1134" w:left="1701" w:header="0" w:footer="708" w:gutter="0"/>
      <w:pgNumType w:start="1"/>
      <w:cols w:space="720"/>
      <w:formProt w:val="0"/>
      <w:titlePg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2E1" w:rsidRDefault="001302E1">
      <w:r>
        <w:separator/>
      </w:r>
    </w:p>
  </w:endnote>
  <w:endnote w:type="continuationSeparator" w:id="0">
    <w:p w:rsidR="001302E1" w:rsidRDefault="001302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panose1 w:val="020B0603030804020204"/>
    <w:charset w:val="CC"/>
    <w:family w:val="swiss"/>
    <w:pitch w:val="variable"/>
    <w:sig w:usb0="E7002EFF" w:usb1="D200FDFF" w:usb2="0A246029" w:usb3="00000000" w:csb0="000001FF" w:csb1="00000000"/>
  </w:font>
  <w:font w:name="Special#Default Metrics Font">
    <w:altName w:val="Cambria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01"/>
    <w:family w:val="roman"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8274214"/>
      <w:docPartObj>
        <w:docPartGallery w:val="Page Numbers (Bottom of Page)"/>
        <w:docPartUnique/>
      </w:docPartObj>
    </w:sdtPr>
    <w:sdtEndPr/>
    <w:sdtContent>
      <w:p w:rsidR="000E72A1" w:rsidRDefault="000E72A1">
        <w:pPr>
          <w:pStyle w:val="ab"/>
          <w:jc w:val="center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1C6B32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2E1" w:rsidRDefault="001302E1">
      <w:pPr>
        <w:rPr>
          <w:sz w:val="12"/>
        </w:rPr>
      </w:pPr>
      <w:r>
        <w:separator/>
      </w:r>
    </w:p>
  </w:footnote>
  <w:footnote w:type="continuationSeparator" w:id="0">
    <w:p w:rsidR="001302E1" w:rsidRDefault="001302E1">
      <w:pPr>
        <w:rPr>
          <w:sz w:val="12"/>
        </w:rPr>
      </w:pPr>
      <w:r>
        <w:continuationSeparator/>
      </w:r>
    </w:p>
  </w:footnote>
  <w:footnote w:id="1">
    <w:p w:rsidR="000E72A1" w:rsidRDefault="000E72A1">
      <w:pPr>
        <w:pStyle w:val="a5"/>
        <w:widowControl w:val="0"/>
        <w:rPr>
          <w:sz w:val="24"/>
          <w:szCs w:val="24"/>
        </w:rPr>
      </w:pPr>
      <w:r>
        <w:rPr>
          <w:rStyle w:val="a6"/>
        </w:rPr>
        <w:footnoteRef/>
      </w:r>
      <w:r>
        <w:rPr>
          <w:sz w:val="24"/>
          <w:szCs w:val="24"/>
        </w:rPr>
        <w:tab/>
        <w:t>Перечень задач, подлежащих выполнению</w:t>
      </w:r>
    </w:p>
  </w:footnote>
  <w:footnote w:id="2">
    <w:p w:rsidR="000E72A1" w:rsidRDefault="000E72A1">
      <w:pPr>
        <w:pStyle w:val="a5"/>
        <w:widowControl w:val="0"/>
        <w:rPr>
          <w:sz w:val="24"/>
          <w:szCs w:val="24"/>
        </w:rPr>
      </w:pPr>
      <w:r>
        <w:rPr>
          <w:rStyle w:val="a6"/>
        </w:rPr>
        <w:footnoteRef/>
      </w:r>
      <w:r>
        <w:rPr>
          <w:sz w:val="24"/>
          <w:szCs w:val="24"/>
        </w:rPr>
        <w:tab/>
        <w:t xml:space="preserve"> Подпись руководителя практики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F727D"/>
    <w:multiLevelType w:val="multilevel"/>
    <w:tmpl w:val="F40AC878"/>
    <w:lvl w:ilvl="0">
      <w:start w:val="2"/>
      <w:numFmt w:val="decimal"/>
      <w:lvlText w:val="%1."/>
      <w:lvlJc w:val="left"/>
      <w:pPr>
        <w:tabs>
          <w:tab w:val="num" w:pos="0"/>
        </w:tabs>
        <w:ind w:left="612" w:hanging="612"/>
      </w:pPr>
      <w:rPr>
        <w:rFonts w:eastAsiaTheme="minorHAnsi" w:cstheme="minorBidi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2">
      <w:start w:val="5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</w:abstractNum>
  <w:abstractNum w:abstractNumId="1">
    <w:nsid w:val="021C0BA6"/>
    <w:multiLevelType w:val="multilevel"/>
    <w:tmpl w:val="0248E0FC"/>
    <w:lvl w:ilvl="0">
      <w:start w:val="2"/>
      <w:numFmt w:val="decimal"/>
      <w:lvlText w:val="%1."/>
      <w:lvlJc w:val="left"/>
      <w:pPr>
        <w:tabs>
          <w:tab w:val="num" w:pos="0"/>
        </w:tabs>
        <w:ind w:left="612" w:hanging="612"/>
      </w:pPr>
      <w:rPr>
        <w:rFonts w:eastAsiaTheme="minorHAnsi" w:cstheme="minorBidi"/>
      </w:rPr>
    </w:lvl>
    <w:lvl w:ilvl="1">
      <w:start w:val="4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</w:abstractNum>
  <w:abstractNum w:abstractNumId="2">
    <w:nsid w:val="0D3F5CBC"/>
    <w:multiLevelType w:val="multilevel"/>
    <w:tmpl w:val="B7B2BFBE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3">
    <w:nsid w:val="1F3B48D3"/>
    <w:multiLevelType w:val="multilevel"/>
    <w:tmpl w:val="F2AC6E8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30016495"/>
    <w:multiLevelType w:val="multilevel"/>
    <w:tmpl w:val="F95E27E6"/>
    <w:lvl w:ilvl="0">
      <w:start w:val="2"/>
      <w:numFmt w:val="decimal"/>
      <w:lvlText w:val="%1."/>
      <w:lvlJc w:val="left"/>
      <w:pPr>
        <w:tabs>
          <w:tab w:val="num" w:pos="0"/>
        </w:tabs>
        <w:ind w:left="612" w:hanging="612"/>
      </w:pPr>
      <w:rPr>
        <w:rFonts w:eastAsiaTheme="minorHAnsi" w:cstheme="minorBidi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2">
      <w:start w:val="8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</w:abstractNum>
  <w:abstractNum w:abstractNumId="5">
    <w:nsid w:val="35B937A2"/>
    <w:multiLevelType w:val="multilevel"/>
    <w:tmpl w:val="2432D86E"/>
    <w:lvl w:ilvl="0">
      <w:numFmt w:val="bullet"/>
      <w:lvlText w:val="–"/>
      <w:lvlJc w:val="left"/>
      <w:pPr>
        <w:tabs>
          <w:tab w:val="num" w:pos="0"/>
        </w:tabs>
        <w:ind w:left="604" w:hanging="212"/>
      </w:pPr>
      <w:rPr>
        <w:rFonts w:ascii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469" w:hanging="360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1762" w:hanging="284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2925" w:hanging="284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088" w:hanging="284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5250" w:hanging="284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6413" w:hanging="284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7576" w:hanging="284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8738" w:hanging="284"/>
      </w:pPr>
      <w:rPr>
        <w:rFonts w:ascii="Symbol" w:hAnsi="Symbol" w:cs="Symbol" w:hint="default"/>
        <w:lang w:val="ru-RU" w:eastAsia="en-US" w:bidi="ar-SA"/>
      </w:rPr>
    </w:lvl>
  </w:abstractNum>
  <w:abstractNum w:abstractNumId="6">
    <w:nsid w:val="36580E9F"/>
    <w:multiLevelType w:val="multilevel"/>
    <w:tmpl w:val="248451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C276FDE"/>
    <w:multiLevelType w:val="multilevel"/>
    <w:tmpl w:val="E850D13E"/>
    <w:lvl w:ilvl="0">
      <w:start w:val="4"/>
      <w:numFmt w:val="decimal"/>
      <w:lvlText w:val="%1"/>
      <w:lvlJc w:val="left"/>
      <w:pPr>
        <w:tabs>
          <w:tab w:val="num" w:pos="0"/>
        </w:tabs>
        <w:ind w:left="109" w:hanging="848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9" w:hanging="848"/>
      </w:pPr>
      <w:rPr>
        <w:rFonts w:ascii="Times New Roman" w:eastAsia="Times New Roman" w:hAnsi="Times New Roman"/>
        <w:w w:val="107"/>
        <w:sz w:val="26"/>
        <w:szCs w:val="26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2264" w:hanging="848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46" w:hanging="848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4428" w:hanging="848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5510" w:hanging="848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592" w:hanging="848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7674" w:hanging="848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8756" w:hanging="848"/>
      </w:pPr>
      <w:rPr>
        <w:rFonts w:ascii="Symbol" w:hAnsi="Symbol" w:cs="Symbol" w:hint="default"/>
      </w:rPr>
    </w:lvl>
  </w:abstractNum>
  <w:abstractNum w:abstractNumId="8">
    <w:nsid w:val="3E19034A"/>
    <w:multiLevelType w:val="multilevel"/>
    <w:tmpl w:val="ABF8B45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9">
    <w:nsid w:val="4476172E"/>
    <w:multiLevelType w:val="multilevel"/>
    <w:tmpl w:val="DD50D8A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54F3321F"/>
    <w:multiLevelType w:val="multilevel"/>
    <w:tmpl w:val="F53A5648"/>
    <w:lvl w:ilvl="0">
      <w:start w:val="1"/>
      <w:numFmt w:val="decimal"/>
      <w:lvlText w:val="%1."/>
      <w:lvlJc w:val="righ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>
    <w:nsid w:val="59086181"/>
    <w:multiLevelType w:val="multilevel"/>
    <w:tmpl w:val="D3445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FE20529"/>
    <w:multiLevelType w:val="multilevel"/>
    <w:tmpl w:val="43EABE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31A7A88"/>
    <w:multiLevelType w:val="multilevel"/>
    <w:tmpl w:val="0B727A52"/>
    <w:lvl w:ilvl="0">
      <w:start w:val="2"/>
      <w:numFmt w:val="decimal"/>
      <w:lvlText w:val="%1."/>
      <w:lvlJc w:val="left"/>
      <w:pPr>
        <w:tabs>
          <w:tab w:val="num" w:pos="0"/>
        </w:tabs>
        <w:ind w:left="612" w:hanging="612"/>
      </w:pPr>
      <w:rPr>
        <w:rFonts w:eastAsiaTheme="minorHAnsi" w:cstheme="minorBidi"/>
      </w:rPr>
    </w:lvl>
    <w:lvl w:ilvl="1">
      <w:start w:val="3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eastAsiaTheme="minorHAnsi" w:cstheme="minorBidi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eastAsiaTheme="minorHAnsi" w:cstheme="minorBidi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eastAsiaTheme="minorHAnsi" w:cstheme="minorBidi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eastAsiaTheme="minorHAnsi" w:cstheme="minorBidi"/>
      </w:rPr>
    </w:lvl>
  </w:abstractNum>
  <w:abstractNum w:abstractNumId="14">
    <w:nsid w:val="7BCC0240"/>
    <w:multiLevelType w:val="multilevel"/>
    <w:tmpl w:val="17A6A27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eastAsiaTheme="minorHAnsi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429" w:hanging="720"/>
      </w:pPr>
      <w:rPr>
        <w:rFonts w:eastAsiaTheme="minorHAnsi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778" w:hanging="720"/>
      </w:pPr>
      <w:rPr>
        <w:rFonts w:eastAsiaTheme="minorHAnsi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487" w:hanging="1080"/>
      </w:pPr>
      <w:rPr>
        <w:rFonts w:eastAsiaTheme="minorHAnsi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36" w:hanging="1080"/>
      </w:pPr>
      <w:rPr>
        <w:rFonts w:eastAsiaTheme="minorHAnsi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545" w:hanging="1440"/>
      </w:pPr>
      <w:rPr>
        <w:rFonts w:eastAsiaTheme="minorHAnsi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894" w:hanging="1440"/>
      </w:pPr>
      <w:rPr>
        <w:rFonts w:eastAsiaTheme="minorHAnsi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603" w:hanging="1800"/>
      </w:pPr>
      <w:rPr>
        <w:rFonts w:eastAsiaTheme="minorHAnsi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952" w:hanging="1800"/>
      </w:pPr>
      <w:rPr>
        <w:rFonts w:eastAsiaTheme="minorHAnsi"/>
      </w:rPr>
    </w:lvl>
  </w:abstractNum>
  <w:num w:numId="1">
    <w:abstractNumId w:val="9"/>
  </w:num>
  <w:num w:numId="2">
    <w:abstractNumId w:val="2"/>
  </w:num>
  <w:num w:numId="3">
    <w:abstractNumId w:val="5"/>
  </w:num>
  <w:num w:numId="4">
    <w:abstractNumId w:val="7"/>
  </w:num>
  <w:num w:numId="5">
    <w:abstractNumId w:val="14"/>
  </w:num>
  <w:num w:numId="6">
    <w:abstractNumId w:val="0"/>
  </w:num>
  <w:num w:numId="7">
    <w:abstractNumId w:val="4"/>
  </w:num>
  <w:num w:numId="8">
    <w:abstractNumId w:val="13"/>
  </w:num>
  <w:num w:numId="9">
    <w:abstractNumId w:val="1"/>
  </w:num>
  <w:num w:numId="10">
    <w:abstractNumId w:val="11"/>
  </w:num>
  <w:num w:numId="11">
    <w:abstractNumId w:val="6"/>
  </w:num>
  <w:num w:numId="12">
    <w:abstractNumId w:val="12"/>
  </w:num>
  <w:num w:numId="13">
    <w:abstractNumId w:val="3"/>
  </w:num>
  <w:num w:numId="14">
    <w:abstractNumId w:val="10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7CA4"/>
    <w:rsid w:val="00034218"/>
    <w:rsid w:val="000E72A1"/>
    <w:rsid w:val="001302E1"/>
    <w:rsid w:val="001C6B32"/>
    <w:rsid w:val="00B27CA4"/>
    <w:rsid w:val="00E23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next w:val="10"/>
    <w:link w:val="11"/>
    <w:uiPriority w:val="9"/>
    <w:unhideWhenUsed/>
    <w:qFormat/>
    <w:rsid w:val="00C7765D"/>
    <w:pPr>
      <w:keepNext/>
      <w:keepLines/>
      <w:spacing w:line="259" w:lineRule="auto"/>
      <w:ind w:left="10" w:right="171" w:hanging="10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paragraph" w:styleId="2">
    <w:name w:val="heading 2"/>
    <w:basedOn w:val="10"/>
    <w:next w:val="10"/>
    <w:link w:val="20"/>
    <w:uiPriority w:val="9"/>
    <w:semiHidden/>
    <w:unhideWhenUsed/>
    <w:qFormat/>
    <w:rsid w:val="008A58B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qFormat/>
    <w:rsid w:val="008A03DA"/>
    <w:pPr>
      <w:spacing w:after="200" w:line="276" w:lineRule="auto"/>
    </w:pPr>
    <w:rPr>
      <w:rFonts w:eastAsia="DejaVu Sans" w:cs="Calibri"/>
    </w:rPr>
  </w:style>
  <w:style w:type="character" w:customStyle="1" w:styleId="bigtext">
    <w:name w:val="bigtext"/>
    <w:basedOn w:val="a0"/>
    <w:qFormat/>
    <w:rsid w:val="004A6B70"/>
  </w:style>
  <w:style w:type="character" w:customStyle="1" w:styleId="11">
    <w:name w:val="Заголовок 1 Знак"/>
    <w:basedOn w:val="a0"/>
    <w:link w:val="1"/>
    <w:uiPriority w:val="9"/>
    <w:qFormat/>
    <w:rsid w:val="00C7765D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styleId="a3">
    <w:name w:val="Hyperlink"/>
    <w:basedOn w:val="a0"/>
    <w:uiPriority w:val="99"/>
    <w:unhideWhenUsed/>
    <w:rsid w:val="00C7765D"/>
    <w:rPr>
      <w:color w:val="0000FF" w:themeColor="hyperlink"/>
      <w:u w:val="single"/>
    </w:rPr>
  </w:style>
  <w:style w:type="character" w:customStyle="1" w:styleId="a4">
    <w:name w:val="Текст сноски Знак"/>
    <w:basedOn w:val="a0"/>
    <w:link w:val="a5"/>
    <w:uiPriority w:val="99"/>
    <w:qFormat/>
    <w:rsid w:val="00C7765D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customStyle="1" w:styleId="a6">
    <w:name w:val="Символ сноски"/>
    <w:basedOn w:val="a0"/>
    <w:unhideWhenUsed/>
    <w:qFormat/>
    <w:rsid w:val="00C7765D"/>
    <w:rPr>
      <w:vertAlign w:val="superscript"/>
    </w:rPr>
  </w:style>
  <w:style w:type="character" w:styleId="a7">
    <w:name w:val="footnote reference"/>
    <w:rPr>
      <w:vertAlign w:val="superscript"/>
    </w:rPr>
  </w:style>
  <w:style w:type="character" w:customStyle="1" w:styleId="a8">
    <w:name w:val="Верхний колонтитул Знак"/>
    <w:basedOn w:val="a0"/>
    <w:link w:val="a9"/>
    <w:uiPriority w:val="99"/>
    <w:qFormat/>
    <w:rsid w:val="004032F3"/>
  </w:style>
  <w:style w:type="character" w:customStyle="1" w:styleId="aa">
    <w:name w:val="Нижний колонтитул Знак"/>
    <w:basedOn w:val="a0"/>
    <w:link w:val="ab"/>
    <w:uiPriority w:val="99"/>
    <w:qFormat/>
    <w:rsid w:val="004032F3"/>
  </w:style>
  <w:style w:type="character" w:customStyle="1" w:styleId="20">
    <w:name w:val="Заголовок 2 Знак"/>
    <w:basedOn w:val="a0"/>
    <w:link w:val="2"/>
    <w:uiPriority w:val="9"/>
    <w:semiHidden/>
    <w:qFormat/>
    <w:rsid w:val="008A58B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c">
    <w:name w:val="Абзац списка Знак"/>
    <w:link w:val="ad"/>
    <w:uiPriority w:val="34"/>
    <w:qFormat/>
    <w:rsid w:val="008A58B9"/>
  </w:style>
  <w:style w:type="character" w:styleId="ae">
    <w:name w:val="Strong"/>
    <w:basedOn w:val="a0"/>
    <w:uiPriority w:val="22"/>
    <w:qFormat/>
    <w:rsid w:val="00F153B9"/>
    <w:rPr>
      <w:b/>
      <w:bCs/>
    </w:rPr>
  </w:style>
  <w:style w:type="character" w:customStyle="1" w:styleId="af">
    <w:name w:val="Текст примечания Знак"/>
    <w:basedOn w:val="a0"/>
    <w:link w:val="af0"/>
    <w:uiPriority w:val="99"/>
    <w:qFormat/>
    <w:rsid w:val="00364262"/>
    <w:rPr>
      <w:rFonts w:ascii="Times New Roman" w:eastAsia="Calibri" w:hAnsi="Times New Roman" w:cs="Times New Roman"/>
      <w:sz w:val="20"/>
      <w:szCs w:val="20"/>
    </w:rPr>
  </w:style>
  <w:style w:type="character" w:customStyle="1" w:styleId="2Exact">
    <w:name w:val="Основной текст (2) Exact"/>
    <w:basedOn w:val="a0"/>
    <w:qFormat/>
    <w:rsid w:val="00364481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u w:val="none"/>
    </w:rPr>
  </w:style>
  <w:style w:type="character" w:customStyle="1" w:styleId="21">
    <w:name w:val="Основной текст (2)_"/>
    <w:basedOn w:val="a0"/>
    <w:link w:val="22"/>
    <w:qFormat/>
    <w:rsid w:val="00364481"/>
    <w:rPr>
      <w:rFonts w:ascii="Special#Default Metrics Font" w:eastAsia="Special#Default Metrics Font" w:hAnsi="Special#Default Metrics Font" w:cs="Special#Default Metrics Font"/>
      <w:shd w:val="clear" w:color="auto" w:fill="FFFFFF"/>
    </w:rPr>
  </w:style>
  <w:style w:type="character" w:customStyle="1" w:styleId="2105pt">
    <w:name w:val="Основной текст (2) + 10.5 pt"/>
    <w:basedOn w:val="21"/>
    <w:qFormat/>
    <w:rsid w:val="00364481"/>
    <w:rPr>
      <w:rFonts w:ascii="Special#Default Metrics Font" w:eastAsia="Special#Default Metrics Font" w:hAnsi="Special#Default Metrics Font" w:cs="Special#Default Metrics Font"/>
      <w:color w:val="000000"/>
      <w:spacing w:val="0"/>
      <w:w w:val="100"/>
      <w:sz w:val="21"/>
      <w:szCs w:val="21"/>
      <w:shd w:val="clear" w:color="auto" w:fill="FFFFFF"/>
      <w:lang w:val="ru-RU" w:eastAsia="ru-RU" w:bidi="ru-RU"/>
    </w:rPr>
  </w:style>
  <w:style w:type="character" w:customStyle="1" w:styleId="295pt">
    <w:name w:val="Основной текст (2) + 9.5 pt;Полужирный"/>
    <w:basedOn w:val="21"/>
    <w:qFormat/>
    <w:rsid w:val="00280FB4"/>
    <w:rPr>
      <w:rFonts w:ascii="Special#Default Metrics Font" w:eastAsia="Special#Default Metrics Font" w:hAnsi="Special#Default Metrics Font" w:cs="Special#Default Metrics Font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Exact">
    <w:name w:val="Основной текст (5) Exact"/>
    <w:basedOn w:val="a0"/>
    <w:qFormat/>
    <w:rsid w:val="001435B5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spacing w:val="-10"/>
      <w:u w:val="none"/>
    </w:rPr>
  </w:style>
  <w:style w:type="character" w:customStyle="1" w:styleId="3">
    <w:name w:val="Оглавление 3 Знак"/>
    <w:basedOn w:val="a0"/>
    <w:link w:val="30"/>
    <w:qFormat/>
    <w:rsid w:val="001435B5"/>
    <w:rPr>
      <w:rFonts w:ascii="Special#Default Metrics Font" w:eastAsia="Special#Default Metrics Font" w:hAnsi="Special#Default Metrics Font" w:cs="Special#Default Metrics Font"/>
      <w:spacing w:val="-10"/>
      <w:shd w:val="clear" w:color="auto" w:fill="FFFFFF"/>
    </w:rPr>
  </w:style>
  <w:style w:type="character" w:customStyle="1" w:styleId="7">
    <w:name w:val="Основной текст (7)_"/>
    <w:basedOn w:val="a0"/>
    <w:link w:val="70"/>
    <w:qFormat/>
    <w:rsid w:val="00F44E23"/>
    <w:rPr>
      <w:rFonts w:ascii="Special#Default Metrics Font" w:eastAsia="Special#Default Metrics Font" w:hAnsi="Special#Default Metrics Font" w:cs="Special#Default Metrics Font"/>
      <w:i/>
      <w:iCs/>
      <w:spacing w:val="-10"/>
      <w:shd w:val="clear" w:color="auto" w:fill="FFFFFF"/>
    </w:rPr>
  </w:style>
  <w:style w:type="character" w:customStyle="1" w:styleId="20pt">
    <w:name w:val="Основной текст (2) + Полужирный;Интервал 0 pt"/>
    <w:basedOn w:val="21"/>
    <w:qFormat/>
    <w:rsid w:val="00F44E23"/>
    <w:rPr>
      <w:rFonts w:ascii="Special#Default Metrics Font" w:eastAsia="Special#Default Metrics Font" w:hAnsi="Special#Default Metrics Font" w:cs="Special#Default Metrics Font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1"/>
    <w:qFormat/>
    <w:rsid w:val="00F44E23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color w:val="000000"/>
      <w:spacing w:val="-1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6Exact">
    <w:name w:val="Основной текст (6) Exact"/>
    <w:basedOn w:val="a0"/>
    <w:qFormat/>
    <w:rsid w:val="00AC7775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spacing w:val="-10"/>
      <w:sz w:val="22"/>
      <w:szCs w:val="22"/>
      <w:u w:val="none"/>
    </w:rPr>
  </w:style>
  <w:style w:type="character" w:customStyle="1" w:styleId="6">
    <w:name w:val="Основной текст (6)_"/>
    <w:basedOn w:val="a0"/>
    <w:link w:val="60"/>
    <w:qFormat/>
    <w:rsid w:val="00AC7775"/>
    <w:rPr>
      <w:rFonts w:ascii="Special#Default Metrics Font" w:eastAsia="Special#Default Metrics Font" w:hAnsi="Special#Default Metrics Font" w:cs="Special#Default Metrics Font"/>
      <w:spacing w:val="-10"/>
      <w:shd w:val="clear" w:color="auto" w:fill="FFFFFF"/>
    </w:rPr>
  </w:style>
  <w:style w:type="character" w:customStyle="1" w:styleId="9">
    <w:name w:val="Основной текст (9)_"/>
    <w:basedOn w:val="a0"/>
    <w:link w:val="90"/>
    <w:qFormat/>
    <w:rsid w:val="00AC7775"/>
    <w:rPr>
      <w:rFonts w:ascii="Special#Default Metrics Font" w:eastAsia="Special#Default Metrics Font" w:hAnsi="Special#Default Metrics Font" w:cs="Special#Default Metrics Font"/>
      <w:b/>
      <w:bCs/>
      <w:shd w:val="clear" w:color="auto" w:fill="FFFFFF"/>
    </w:rPr>
  </w:style>
  <w:style w:type="character" w:customStyle="1" w:styleId="31">
    <w:name w:val="Заголовок №3_"/>
    <w:basedOn w:val="a0"/>
    <w:link w:val="32"/>
    <w:qFormat/>
    <w:rsid w:val="00AC7775"/>
    <w:rPr>
      <w:rFonts w:ascii="Special#Default Metrics Font" w:eastAsia="Special#Default Metrics Font" w:hAnsi="Special#Default Metrics Font" w:cs="Special#Default Metrics Font"/>
      <w:b/>
      <w:bCs/>
      <w:shd w:val="clear" w:color="auto" w:fill="FFFFFF"/>
    </w:rPr>
  </w:style>
  <w:style w:type="character" w:customStyle="1" w:styleId="3Exact">
    <w:name w:val="Заголовок №3 Exact"/>
    <w:basedOn w:val="a0"/>
    <w:qFormat/>
    <w:rsid w:val="00AC7775"/>
    <w:rPr>
      <w:rFonts w:ascii="Special#Default Metrics Font" w:eastAsia="Special#Default Metrics Font" w:hAnsi="Special#Default Metrics Font" w:cs="Special#Default Metrics Font"/>
      <w:b/>
      <w:bCs/>
      <w:i w:val="0"/>
      <w:iCs w:val="0"/>
      <w:caps w:val="0"/>
      <w:smallCaps w:val="0"/>
      <w:strike w:val="0"/>
      <w:dstrike w:val="0"/>
      <w:spacing w:val="0"/>
      <w:u w:val="none"/>
    </w:rPr>
  </w:style>
  <w:style w:type="character" w:customStyle="1" w:styleId="220">
    <w:name w:val="Основной текст (22)_"/>
    <w:basedOn w:val="a0"/>
    <w:link w:val="221"/>
    <w:qFormat/>
    <w:rsid w:val="00AC7775"/>
    <w:rPr>
      <w:rFonts w:ascii="Special#Default Metrics Font" w:eastAsia="Special#Default Metrics Font" w:hAnsi="Special#Default Metrics Font" w:cs="Special#Default Metrics Font"/>
      <w:spacing w:val="-30"/>
      <w:w w:val="120"/>
      <w:sz w:val="26"/>
      <w:szCs w:val="26"/>
      <w:shd w:val="clear" w:color="auto" w:fill="FFFFFF"/>
    </w:rPr>
  </w:style>
  <w:style w:type="character" w:customStyle="1" w:styleId="69pt0pt">
    <w:name w:val="Основной текст (6) + 9 pt;Интервал 0 pt"/>
    <w:basedOn w:val="6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0"/>
      <w:w w:val="100"/>
      <w:sz w:val="18"/>
      <w:szCs w:val="18"/>
      <w:shd w:val="clear" w:color="auto" w:fill="FFFFFF"/>
      <w:lang w:val="ru-RU" w:eastAsia="ru-RU" w:bidi="ru-RU"/>
    </w:rPr>
  </w:style>
  <w:style w:type="character" w:customStyle="1" w:styleId="27">
    <w:name w:val="Основной текст (27)_"/>
    <w:basedOn w:val="a0"/>
    <w:link w:val="270"/>
    <w:qFormat/>
    <w:rsid w:val="00AC7775"/>
    <w:rPr>
      <w:rFonts w:ascii="Special#Default Metrics Font" w:eastAsia="Special#Default Metrics Font" w:hAnsi="Special#Default Metrics Font" w:cs="Special#Default Metrics Font"/>
      <w:spacing w:val="-10"/>
      <w:shd w:val="clear" w:color="auto" w:fill="FFFFFF"/>
    </w:rPr>
  </w:style>
  <w:style w:type="character" w:customStyle="1" w:styleId="2711pt">
    <w:name w:val="Основной текст (27) + 11 pt"/>
    <w:basedOn w:val="27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-1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279pt0pt">
    <w:name w:val="Основной текст (27) + 9 pt;Интервал 0 pt"/>
    <w:basedOn w:val="27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0"/>
      <w:w w:val="100"/>
      <w:sz w:val="18"/>
      <w:szCs w:val="18"/>
      <w:shd w:val="clear" w:color="auto" w:fill="FFFFFF"/>
      <w:lang w:val="ru-RU" w:eastAsia="ru-RU" w:bidi="ru-RU"/>
    </w:rPr>
  </w:style>
  <w:style w:type="character" w:customStyle="1" w:styleId="2211pt0pt100">
    <w:name w:val="Основной текст (22) + 11 pt;Интервал 0 pt;Масштаб 100%"/>
    <w:basedOn w:val="220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-1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af1">
    <w:name w:val="Обычный (веб) Знак"/>
    <w:link w:val="af2"/>
    <w:uiPriority w:val="99"/>
    <w:qFormat/>
    <w:rsid w:val="009316D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Текст выноски Знак"/>
    <w:basedOn w:val="a0"/>
    <w:link w:val="af4"/>
    <w:uiPriority w:val="99"/>
    <w:semiHidden/>
    <w:qFormat/>
    <w:rsid w:val="008406C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Основной текст Знак"/>
    <w:basedOn w:val="a0"/>
    <w:link w:val="af6"/>
    <w:uiPriority w:val="1"/>
    <w:qFormat/>
    <w:rsid w:val="004A4390"/>
    <w:rPr>
      <w:rFonts w:ascii="Times New Roman" w:eastAsia="Times New Roman" w:hAnsi="Times New Roman"/>
      <w:sz w:val="26"/>
      <w:szCs w:val="26"/>
      <w:lang w:val="en-US"/>
    </w:rPr>
  </w:style>
  <w:style w:type="character" w:styleId="af7">
    <w:name w:val="endnote reference"/>
    <w:rPr>
      <w:vertAlign w:val="superscript"/>
    </w:rPr>
  </w:style>
  <w:style w:type="character" w:customStyle="1" w:styleId="af8">
    <w:name w:val="Символ концевой сноски"/>
    <w:qFormat/>
  </w:style>
  <w:style w:type="paragraph" w:styleId="af9">
    <w:name w:val="Title"/>
    <w:basedOn w:val="10"/>
    <w:next w:val="af6"/>
    <w:qFormat/>
    <w:pPr>
      <w:keepNext/>
      <w:spacing w:before="240" w:after="120"/>
    </w:pPr>
    <w:rPr>
      <w:rFonts w:ascii="PT Astra Serif" w:eastAsia="Tahoma" w:hAnsi="PT Astra Serif" w:cs="FreeSans"/>
      <w:sz w:val="28"/>
      <w:szCs w:val="28"/>
    </w:rPr>
  </w:style>
  <w:style w:type="paragraph" w:styleId="af6">
    <w:name w:val="Body Text"/>
    <w:basedOn w:val="10"/>
    <w:link w:val="af5"/>
    <w:uiPriority w:val="1"/>
    <w:qFormat/>
    <w:rsid w:val="004A4390"/>
    <w:pPr>
      <w:widowControl w:val="0"/>
      <w:ind w:left="109"/>
    </w:pPr>
    <w:rPr>
      <w:rFonts w:cstheme="minorBidi"/>
      <w:sz w:val="26"/>
      <w:szCs w:val="26"/>
      <w:lang w:val="en-US"/>
    </w:rPr>
  </w:style>
  <w:style w:type="paragraph" w:styleId="afa">
    <w:name w:val="List"/>
    <w:basedOn w:val="af6"/>
    <w:rPr>
      <w:rFonts w:ascii="PT Astra Serif" w:hAnsi="PT Astra Serif" w:cs="FreeSans"/>
    </w:rPr>
  </w:style>
  <w:style w:type="paragraph" w:styleId="afb">
    <w:name w:val="caption"/>
    <w:basedOn w:val="10"/>
    <w:qFormat/>
    <w:pPr>
      <w:suppressLineNumbers/>
      <w:spacing w:before="120" w:after="120"/>
    </w:pPr>
    <w:rPr>
      <w:rFonts w:ascii="PT Astra Serif" w:hAnsi="PT Astra Serif" w:cs="FreeSans"/>
      <w:i/>
      <w:iCs/>
      <w:sz w:val="24"/>
      <w:szCs w:val="24"/>
    </w:rPr>
  </w:style>
  <w:style w:type="paragraph" w:styleId="afc">
    <w:name w:val="index heading"/>
    <w:basedOn w:val="10"/>
    <w:qFormat/>
    <w:pPr>
      <w:suppressLineNumbers/>
    </w:pPr>
    <w:rPr>
      <w:rFonts w:ascii="PT Astra Serif" w:hAnsi="PT Astra Serif" w:cs="FreeSans"/>
    </w:rPr>
  </w:style>
  <w:style w:type="paragraph" w:customStyle="1" w:styleId="Default">
    <w:name w:val="Default"/>
    <w:qFormat/>
    <w:rsid w:val="00D71C43"/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d">
    <w:name w:val="List Paragraph"/>
    <w:basedOn w:val="10"/>
    <w:link w:val="ac"/>
    <w:uiPriority w:val="34"/>
    <w:qFormat/>
    <w:rsid w:val="001868BC"/>
    <w:pPr>
      <w:spacing w:after="160" w:line="259" w:lineRule="auto"/>
      <w:ind w:left="720"/>
      <w:contextualSpacing/>
    </w:pPr>
  </w:style>
  <w:style w:type="paragraph" w:styleId="af2">
    <w:name w:val="Normal (Web)"/>
    <w:basedOn w:val="10"/>
    <w:link w:val="af1"/>
    <w:uiPriority w:val="99"/>
    <w:unhideWhenUsed/>
    <w:qFormat/>
    <w:rsid w:val="00A11044"/>
    <w:pPr>
      <w:spacing w:beforeAutospacing="1" w:afterAutospacing="1"/>
    </w:pPr>
  </w:style>
  <w:style w:type="paragraph" w:styleId="a5">
    <w:name w:val="footnote text"/>
    <w:basedOn w:val="10"/>
    <w:link w:val="a4"/>
    <w:uiPriority w:val="99"/>
    <w:unhideWhenUsed/>
    <w:rsid w:val="00C7765D"/>
    <w:pPr>
      <w:ind w:left="8" w:right="358" w:hanging="8"/>
      <w:jc w:val="both"/>
    </w:pPr>
    <w:rPr>
      <w:color w:val="000000"/>
      <w:sz w:val="20"/>
      <w:szCs w:val="20"/>
    </w:rPr>
  </w:style>
  <w:style w:type="paragraph" w:customStyle="1" w:styleId="afd">
    <w:name w:val="Колонтитул"/>
    <w:basedOn w:val="10"/>
    <w:qFormat/>
  </w:style>
  <w:style w:type="paragraph" w:styleId="a9">
    <w:name w:val="header"/>
    <w:basedOn w:val="10"/>
    <w:link w:val="a8"/>
    <w:uiPriority w:val="99"/>
    <w:unhideWhenUsed/>
    <w:rsid w:val="004032F3"/>
    <w:pPr>
      <w:tabs>
        <w:tab w:val="center" w:pos="4677"/>
        <w:tab w:val="right" w:pos="9355"/>
      </w:tabs>
    </w:pPr>
  </w:style>
  <w:style w:type="paragraph" w:styleId="ab">
    <w:name w:val="footer"/>
    <w:basedOn w:val="10"/>
    <w:link w:val="aa"/>
    <w:uiPriority w:val="99"/>
    <w:unhideWhenUsed/>
    <w:rsid w:val="004032F3"/>
    <w:pPr>
      <w:tabs>
        <w:tab w:val="center" w:pos="4677"/>
        <w:tab w:val="right" w:pos="9355"/>
      </w:tabs>
    </w:pPr>
  </w:style>
  <w:style w:type="paragraph" w:customStyle="1" w:styleId="12">
    <w:name w:val="Текст1"/>
    <w:basedOn w:val="10"/>
    <w:qFormat/>
    <w:rsid w:val="00745E79"/>
    <w:rPr>
      <w:rFonts w:ascii="Courier New" w:hAnsi="Courier New"/>
      <w:sz w:val="20"/>
      <w:szCs w:val="20"/>
    </w:rPr>
  </w:style>
  <w:style w:type="paragraph" w:styleId="af0">
    <w:name w:val="annotation text"/>
    <w:basedOn w:val="10"/>
    <w:link w:val="af"/>
    <w:uiPriority w:val="99"/>
    <w:unhideWhenUsed/>
    <w:qFormat/>
    <w:rsid w:val="00364262"/>
    <w:rPr>
      <w:rFonts w:eastAsia="Calibri"/>
      <w:sz w:val="20"/>
      <w:szCs w:val="20"/>
    </w:rPr>
  </w:style>
  <w:style w:type="paragraph" w:customStyle="1" w:styleId="22">
    <w:name w:val="Основной текст (2)"/>
    <w:basedOn w:val="10"/>
    <w:link w:val="21"/>
    <w:qFormat/>
    <w:rsid w:val="00364481"/>
    <w:pPr>
      <w:widowControl w:val="0"/>
      <w:shd w:val="clear" w:color="auto" w:fill="FFFFFF"/>
      <w:spacing w:line="0" w:lineRule="atLeast"/>
      <w:ind w:hanging="700"/>
    </w:pPr>
    <w:rPr>
      <w:rFonts w:ascii="Special#Default Metrics Font" w:eastAsia="Special#Default Metrics Font" w:hAnsi="Special#Default Metrics Font" w:cs="Special#Default Metrics Font"/>
    </w:rPr>
  </w:style>
  <w:style w:type="paragraph" w:styleId="30">
    <w:name w:val="toc 3"/>
    <w:basedOn w:val="10"/>
    <w:link w:val="3"/>
    <w:autoRedefine/>
    <w:rsid w:val="001435B5"/>
    <w:pPr>
      <w:widowControl w:val="0"/>
      <w:shd w:val="clear" w:color="auto" w:fill="FFFFFF"/>
      <w:spacing w:before="240" w:after="240" w:line="0" w:lineRule="atLeast"/>
      <w:ind w:firstLine="5"/>
      <w:jc w:val="both"/>
    </w:pPr>
    <w:rPr>
      <w:rFonts w:ascii="Special#Default Metrics Font" w:eastAsia="Special#Default Metrics Font" w:hAnsi="Special#Default Metrics Font" w:cs="Special#Default Metrics Font"/>
      <w:spacing w:val="-10"/>
    </w:rPr>
  </w:style>
  <w:style w:type="paragraph" w:customStyle="1" w:styleId="70">
    <w:name w:val="Основной текст (7)"/>
    <w:basedOn w:val="10"/>
    <w:link w:val="7"/>
    <w:qFormat/>
    <w:rsid w:val="00F44E23"/>
    <w:pPr>
      <w:widowControl w:val="0"/>
      <w:shd w:val="clear" w:color="auto" w:fill="FFFFFF"/>
      <w:spacing w:before="720" w:after="240" w:line="298" w:lineRule="exact"/>
      <w:jc w:val="center"/>
    </w:pPr>
    <w:rPr>
      <w:rFonts w:ascii="Special#Default Metrics Font" w:eastAsia="Special#Default Metrics Font" w:hAnsi="Special#Default Metrics Font" w:cs="Special#Default Metrics Font"/>
      <w:i/>
      <w:iCs/>
      <w:spacing w:val="-10"/>
    </w:rPr>
  </w:style>
  <w:style w:type="paragraph" w:customStyle="1" w:styleId="60">
    <w:name w:val="Основной текст (6)"/>
    <w:basedOn w:val="10"/>
    <w:link w:val="6"/>
    <w:qFormat/>
    <w:rsid w:val="00AC7775"/>
    <w:pPr>
      <w:widowControl w:val="0"/>
      <w:shd w:val="clear" w:color="auto" w:fill="FFFFFF"/>
      <w:spacing w:before="240" w:line="276" w:lineRule="exact"/>
      <w:ind w:hanging="10"/>
      <w:jc w:val="both"/>
    </w:pPr>
    <w:rPr>
      <w:rFonts w:ascii="Special#Default Metrics Font" w:eastAsia="Special#Default Metrics Font" w:hAnsi="Special#Default Metrics Font" w:cs="Special#Default Metrics Font"/>
      <w:spacing w:val="-10"/>
    </w:rPr>
  </w:style>
  <w:style w:type="paragraph" w:customStyle="1" w:styleId="90">
    <w:name w:val="Основной текст (9)"/>
    <w:basedOn w:val="10"/>
    <w:link w:val="9"/>
    <w:qFormat/>
    <w:rsid w:val="00AC7775"/>
    <w:pPr>
      <w:widowControl w:val="0"/>
      <w:shd w:val="clear" w:color="auto" w:fill="FFFFFF"/>
      <w:spacing w:before="300" w:after="180" w:line="0" w:lineRule="atLeast"/>
    </w:pPr>
    <w:rPr>
      <w:rFonts w:ascii="Special#Default Metrics Font" w:eastAsia="Special#Default Metrics Font" w:hAnsi="Special#Default Metrics Font" w:cs="Special#Default Metrics Font"/>
      <w:b/>
      <w:bCs/>
    </w:rPr>
  </w:style>
  <w:style w:type="paragraph" w:customStyle="1" w:styleId="32">
    <w:name w:val="Заголовок №3"/>
    <w:basedOn w:val="10"/>
    <w:link w:val="31"/>
    <w:qFormat/>
    <w:rsid w:val="00AC7775"/>
    <w:pPr>
      <w:widowControl w:val="0"/>
      <w:shd w:val="clear" w:color="auto" w:fill="FFFFFF"/>
      <w:spacing w:after="120" w:line="0" w:lineRule="atLeast"/>
      <w:ind w:hanging="8"/>
      <w:jc w:val="center"/>
      <w:outlineLvl w:val="2"/>
    </w:pPr>
    <w:rPr>
      <w:rFonts w:ascii="Special#Default Metrics Font" w:eastAsia="Special#Default Metrics Font" w:hAnsi="Special#Default Metrics Font" w:cs="Special#Default Metrics Font"/>
      <w:b/>
      <w:bCs/>
    </w:rPr>
  </w:style>
  <w:style w:type="paragraph" w:customStyle="1" w:styleId="221">
    <w:name w:val="Основной текст (22)"/>
    <w:basedOn w:val="10"/>
    <w:link w:val="220"/>
    <w:qFormat/>
    <w:rsid w:val="00AC7775"/>
    <w:pPr>
      <w:widowControl w:val="0"/>
      <w:shd w:val="clear" w:color="auto" w:fill="FFFFFF"/>
      <w:spacing w:before="300" w:after="1560" w:line="0" w:lineRule="atLeast"/>
      <w:ind w:hanging="10"/>
    </w:pPr>
    <w:rPr>
      <w:rFonts w:ascii="Special#Default Metrics Font" w:eastAsia="Special#Default Metrics Font" w:hAnsi="Special#Default Metrics Font" w:cs="Special#Default Metrics Font"/>
      <w:spacing w:val="-30"/>
      <w:w w:val="120"/>
      <w:sz w:val="26"/>
      <w:szCs w:val="26"/>
    </w:rPr>
  </w:style>
  <w:style w:type="paragraph" w:customStyle="1" w:styleId="270">
    <w:name w:val="Основной текст (27)"/>
    <w:basedOn w:val="10"/>
    <w:link w:val="27"/>
    <w:qFormat/>
    <w:rsid w:val="00AC7775"/>
    <w:pPr>
      <w:widowControl w:val="0"/>
      <w:shd w:val="clear" w:color="auto" w:fill="FFFFFF"/>
      <w:spacing w:before="240" w:line="310" w:lineRule="exact"/>
      <w:ind w:firstLine="39"/>
      <w:jc w:val="both"/>
    </w:pPr>
    <w:rPr>
      <w:rFonts w:ascii="Special#Default Metrics Font" w:eastAsia="Special#Default Metrics Font" w:hAnsi="Special#Default Metrics Font" w:cs="Special#Default Metrics Font"/>
      <w:spacing w:val="-10"/>
    </w:rPr>
  </w:style>
  <w:style w:type="paragraph" w:styleId="af4">
    <w:name w:val="Balloon Text"/>
    <w:basedOn w:val="10"/>
    <w:link w:val="af3"/>
    <w:uiPriority w:val="99"/>
    <w:semiHidden/>
    <w:unhideWhenUsed/>
    <w:qFormat/>
    <w:rsid w:val="008406CF"/>
    <w:rPr>
      <w:rFonts w:ascii="Tahoma" w:hAnsi="Tahoma" w:cs="Tahoma"/>
      <w:sz w:val="16"/>
      <w:szCs w:val="16"/>
    </w:rPr>
  </w:style>
  <w:style w:type="paragraph" w:styleId="afe">
    <w:name w:val="No Spacing"/>
    <w:uiPriority w:val="1"/>
    <w:qFormat/>
    <w:rsid w:val="004A4390"/>
    <w:rPr>
      <w:rFonts w:ascii="Verdana" w:eastAsia="Verdana" w:hAnsi="Verdana" w:cs="Times New Roman"/>
    </w:rPr>
  </w:style>
  <w:style w:type="paragraph" w:customStyle="1" w:styleId="futurismarkdown-paragraph">
    <w:name w:val="futurismarkdown-paragraph"/>
    <w:basedOn w:val="10"/>
    <w:qFormat/>
    <w:rsid w:val="000F569D"/>
    <w:pPr>
      <w:spacing w:beforeAutospacing="1" w:afterAutospacing="1"/>
    </w:pPr>
  </w:style>
  <w:style w:type="table" w:styleId="aff">
    <w:name w:val="Table Grid"/>
    <w:basedOn w:val="a1"/>
    <w:uiPriority w:val="59"/>
    <w:rsid w:val="00D766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C7765D"/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rsid w:val="003B72F6"/>
    <w:rPr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next w:val="10"/>
    <w:link w:val="11"/>
    <w:uiPriority w:val="9"/>
    <w:unhideWhenUsed/>
    <w:qFormat/>
    <w:rsid w:val="00C7765D"/>
    <w:pPr>
      <w:keepNext/>
      <w:keepLines/>
      <w:spacing w:line="259" w:lineRule="auto"/>
      <w:ind w:left="10" w:right="171" w:hanging="10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paragraph" w:styleId="2">
    <w:name w:val="heading 2"/>
    <w:basedOn w:val="10"/>
    <w:next w:val="10"/>
    <w:link w:val="20"/>
    <w:uiPriority w:val="9"/>
    <w:semiHidden/>
    <w:unhideWhenUsed/>
    <w:qFormat/>
    <w:rsid w:val="008A58B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qFormat/>
    <w:rsid w:val="008A03DA"/>
    <w:pPr>
      <w:spacing w:after="200" w:line="276" w:lineRule="auto"/>
    </w:pPr>
    <w:rPr>
      <w:rFonts w:eastAsia="DejaVu Sans" w:cs="Calibri"/>
    </w:rPr>
  </w:style>
  <w:style w:type="character" w:customStyle="1" w:styleId="bigtext">
    <w:name w:val="bigtext"/>
    <w:basedOn w:val="a0"/>
    <w:qFormat/>
    <w:rsid w:val="004A6B70"/>
  </w:style>
  <w:style w:type="character" w:customStyle="1" w:styleId="11">
    <w:name w:val="Заголовок 1 Знак"/>
    <w:basedOn w:val="a0"/>
    <w:link w:val="1"/>
    <w:uiPriority w:val="9"/>
    <w:qFormat/>
    <w:rsid w:val="00C7765D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styleId="a3">
    <w:name w:val="Hyperlink"/>
    <w:basedOn w:val="a0"/>
    <w:uiPriority w:val="99"/>
    <w:unhideWhenUsed/>
    <w:rsid w:val="00C7765D"/>
    <w:rPr>
      <w:color w:val="0000FF" w:themeColor="hyperlink"/>
      <w:u w:val="single"/>
    </w:rPr>
  </w:style>
  <w:style w:type="character" w:customStyle="1" w:styleId="a4">
    <w:name w:val="Текст сноски Знак"/>
    <w:basedOn w:val="a0"/>
    <w:link w:val="a5"/>
    <w:uiPriority w:val="99"/>
    <w:qFormat/>
    <w:rsid w:val="00C7765D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customStyle="1" w:styleId="a6">
    <w:name w:val="Символ сноски"/>
    <w:basedOn w:val="a0"/>
    <w:unhideWhenUsed/>
    <w:qFormat/>
    <w:rsid w:val="00C7765D"/>
    <w:rPr>
      <w:vertAlign w:val="superscript"/>
    </w:rPr>
  </w:style>
  <w:style w:type="character" w:styleId="a7">
    <w:name w:val="footnote reference"/>
    <w:rPr>
      <w:vertAlign w:val="superscript"/>
    </w:rPr>
  </w:style>
  <w:style w:type="character" w:customStyle="1" w:styleId="a8">
    <w:name w:val="Верхний колонтитул Знак"/>
    <w:basedOn w:val="a0"/>
    <w:link w:val="a9"/>
    <w:uiPriority w:val="99"/>
    <w:qFormat/>
    <w:rsid w:val="004032F3"/>
  </w:style>
  <w:style w:type="character" w:customStyle="1" w:styleId="aa">
    <w:name w:val="Нижний колонтитул Знак"/>
    <w:basedOn w:val="a0"/>
    <w:link w:val="ab"/>
    <w:uiPriority w:val="99"/>
    <w:qFormat/>
    <w:rsid w:val="004032F3"/>
  </w:style>
  <w:style w:type="character" w:customStyle="1" w:styleId="20">
    <w:name w:val="Заголовок 2 Знак"/>
    <w:basedOn w:val="a0"/>
    <w:link w:val="2"/>
    <w:uiPriority w:val="9"/>
    <w:semiHidden/>
    <w:qFormat/>
    <w:rsid w:val="008A58B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c">
    <w:name w:val="Абзац списка Знак"/>
    <w:link w:val="ad"/>
    <w:uiPriority w:val="34"/>
    <w:qFormat/>
    <w:rsid w:val="008A58B9"/>
  </w:style>
  <w:style w:type="character" w:styleId="ae">
    <w:name w:val="Strong"/>
    <w:basedOn w:val="a0"/>
    <w:uiPriority w:val="22"/>
    <w:qFormat/>
    <w:rsid w:val="00F153B9"/>
    <w:rPr>
      <w:b/>
      <w:bCs/>
    </w:rPr>
  </w:style>
  <w:style w:type="character" w:customStyle="1" w:styleId="af">
    <w:name w:val="Текст примечания Знак"/>
    <w:basedOn w:val="a0"/>
    <w:link w:val="af0"/>
    <w:uiPriority w:val="99"/>
    <w:qFormat/>
    <w:rsid w:val="00364262"/>
    <w:rPr>
      <w:rFonts w:ascii="Times New Roman" w:eastAsia="Calibri" w:hAnsi="Times New Roman" w:cs="Times New Roman"/>
      <w:sz w:val="20"/>
      <w:szCs w:val="20"/>
    </w:rPr>
  </w:style>
  <w:style w:type="character" w:customStyle="1" w:styleId="2Exact">
    <w:name w:val="Основной текст (2) Exact"/>
    <w:basedOn w:val="a0"/>
    <w:qFormat/>
    <w:rsid w:val="00364481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u w:val="none"/>
    </w:rPr>
  </w:style>
  <w:style w:type="character" w:customStyle="1" w:styleId="21">
    <w:name w:val="Основной текст (2)_"/>
    <w:basedOn w:val="a0"/>
    <w:link w:val="22"/>
    <w:qFormat/>
    <w:rsid w:val="00364481"/>
    <w:rPr>
      <w:rFonts w:ascii="Special#Default Metrics Font" w:eastAsia="Special#Default Metrics Font" w:hAnsi="Special#Default Metrics Font" w:cs="Special#Default Metrics Font"/>
      <w:shd w:val="clear" w:color="auto" w:fill="FFFFFF"/>
    </w:rPr>
  </w:style>
  <w:style w:type="character" w:customStyle="1" w:styleId="2105pt">
    <w:name w:val="Основной текст (2) + 10.5 pt"/>
    <w:basedOn w:val="21"/>
    <w:qFormat/>
    <w:rsid w:val="00364481"/>
    <w:rPr>
      <w:rFonts w:ascii="Special#Default Metrics Font" w:eastAsia="Special#Default Metrics Font" w:hAnsi="Special#Default Metrics Font" w:cs="Special#Default Metrics Font"/>
      <w:color w:val="000000"/>
      <w:spacing w:val="0"/>
      <w:w w:val="100"/>
      <w:sz w:val="21"/>
      <w:szCs w:val="21"/>
      <w:shd w:val="clear" w:color="auto" w:fill="FFFFFF"/>
      <w:lang w:val="ru-RU" w:eastAsia="ru-RU" w:bidi="ru-RU"/>
    </w:rPr>
  </w:style>
  <w:style w:type="character" w:customStyle="1" w:styleId="295pt">
    <w:name w:val="Основной текст (2) + 9.5 pt;Полужирный"/>
    <w:basedOn w:val="21"/>
    <w:qFormat/>
    <w:rsid w:val="00280FB4"/>
    <w:rPr>
      <w:rFonts w:ascii="Special#Default Metrics Font" w:eastAsia="Special#Default Metrics Font" w:hAnsi="Special#Default Metrics Font" w:cs="Special#Default Metrics Font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Exact">
    <w:name w:val="Основной текст (5) Exact"/>
    <w:basedOn w:val="a0"/>
    <w:qFormat/>
    <w:rsid w:val="001435B5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spacing w:val="-10"/>
      <w:u w:val="none"/>
    </w:rPr>
  </w:style>
  <w:style w:type="character" w:customStyle="1" w:styleId="3">
    <w:name w:val="Оглавление 3 Знак"/>
    <w:basedOn w:val="a0"/>
    <w:link w:val="30"/>
    <w:qFormat/>
    <w:rsid w:val="001435B5"/>
    <w:rPr>
      <w:rFonts w:ascii="Special#Default Metrics Font" w:eastAsia="Special#Default Metrics Font" w:hAnsi="Special#Default Metrics Font" w:cs="Special#Default Metrics Font"/>
      <w:spacing w:val="-10"/>
      <w:shd w:val="clear" w:color="auto" w:fill="FFFFFF"/>
    </w:rPr>
  </w:style>
  <w:style w:type="character" w:customStyle="1" w:styleId="7">
    <w:name w:val="Основной текст (7)_"/>
    <w:basedOn w:val="a0"/>
    <w:link w:val="70"/>
    <w:qFormat/>
    <w:rsid w:val="00F44E23"/>
    <w:rPr>
      <w:rFonts w:ascii="Special#Default Metrics Font" w:eastAsia="Special#Default Metrics Font" w:hAnsi="Special#Default Metrics Font" w:cs="Special#Default Metrics Font"/>
      <w:i/>
      <w:iCs/>
      <w:spacing w:val="-10"/>
      <w:shd w:val="clear" w:color="auto" w:fill="FFFFFF"/>
    </w:rPr>
  </w:style>
  <w:style w:type="character" w:customStyle="1" w:styleId="20pt">
    <w:name w:val="Основной текст (2) + Полужирный;Интервал 0 pt"/>
    <w:basedOn w:val="21"/>
    <w:qFormat/>
    <w:rsid w:val="00F44E23"/>
    <w:rPr>
      <w:rFonts w:ascii="Special#Default Metrics Font" w:eastAsia="Special#Default Metrics Font" w:hAnsi="Special#Default Metrics Font" w:cs="Special#Default Metrics Font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1"/>
    <w:qFormat/>
    <w:rsid w:val="00F44E23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color w:val="000000"/>
      <w:spacing w:val="-1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6Exact">
    <w:name w:val="Основной текст (6) Exact"/>
    <w:basedOn w:val="a0"/>
    <w:qFormat/>
    <w:rsid w:val="00AC7775"/>
    <w:rPr>
      <w:rFonts w:ascii="Special#Default Metrics Font" w:eastAsia="Special#Default Metrics Font" w:hAnsi="Special#Default Metrics Font" w:cs="Special#Default Metrics Font"/>
      <w:b w:val="0"/>
      <w:bCs w:val="0"/>
      <w:i w:val="0"/>
      <w:iCs w:val="0"/>
      <w:caps w:val="0"/>
      <w:smallCaps w:val="0"/>
      <w:strike w:val="0"/>
      <w:dstrike w:val="0"/>
      <w:spacing w:val="-10"/>
      <w:sz w:val="22"/>
      <w:szCs w:val="22"/>
      <w:u w:val="none"/>
    </w:rPr>
  </w:style>
  <w:style w:type="character" w:customStyle="1" w:styleId="6">
    <w:name w:val="Основной текст (6)_"/>
    <w:basedOn w:val="a0"/>
    <w:link w:val="60"/>
    <w:qFormat/>
    <w:rsid w:val="00AC7775"/>
    <w:rPr>
      <w:rFonts w:ascii="Special#Default Metrics Font" w:eastAsia="Special#Default Metrics Font" w:hAnsi="Special#Default Metrics Font" w:cs="Special#Default Metrics Font"/>
      <w:spacing w:val="-10"/>
      <w:shd w:val="clear" w:color="auto" w:fill="FFFFFF"/>
    </w:rPr>
  </w:style>
  <w:style w:type="character" w:customStyle="1" w:styleId="9">
    <w:name w:val="Основной текст (9)_"/>
    <w:basedOn w:val="a0"/>
    <w:link w:val="90"/>
    <w:qFormat/>
    <w:rsid w:val="00AC7775"/>
    <w:rPr>
      <w:rFonts w:ascii="Special#Default Metrics Font" w:eastAsia="Special#Default Metrics Font" w:hAnsi="Special#Default Metrics Font" w:cs="Special#Default Metrics Font"/>
      <w:b/>
      <w:bCs/>
      <w:shd w:val="clear" w:color="auto" w:fill="FFFFFF"/>
    </w:rPr>
  </w:style>
  <w:style w:type="character" w:customStyle="1" w:styleId="31">
    <w:name w:val="Заголовок №3_"/>
    <w:basedOn w:val="a0"/>
    <w:link w:val="32"/>
    <w:qFormat/>
    <w:rsid w:val="00AC7775"/>
    <w:rPr>
      <w:rFonts w:ascii="Special#Default Metrics Font" w:eastAsia="Special#Default Metrics Font" w:hAnsi="Special#Default Metrics Font" w:cs="Special#Default Metrics Font"/>
      <w:b/>
      <w:bCs/>
      <w:shd w:val="clear" w:color="auto" w:fill="FFFFFF"/>
    </w:rPr>
  </w:style>
  <w:style w:type="character" w:customStyle="1" w:styleId="3Exact">
    <w:name w:val="Заголовок №3 Exact"/>
    <w:basedOn w:val="a0"/>
    <w:qFormat/>
    <w:rsid w:val="00AC7775"/>
    <w:rPr>
      <w:rFonts w:ascii="Special#Default Metrics Font" w:eastAsia="Special#Default Metrics Font" w:hAnsi="Special#Default Metrics Font" w:cs="Special#Default Metrics Font"/>
      <w:b/>
      <w:bCs/>
      <w:i w:val="0"/>
      <w:iCs w:val="0"/>
      <w:caps w:val="0"/>
      <w:smallCaps w:val="0"/>
      <w:strike w:val="0"/>
      <w:dstrike w:val="0"/>
      <w:spacing w:val="0"/>
      <w:u w:val="none"/>
    </w:rPr>
  </w:style>
  <w:style w:type="character" w:customStyle="1" w:styleId="220">
    <w:name w:val="Основной текст (22)_"/>
    <w:basedOn w:val="a0"/>
    <w:link w:val="221"/>
    <w:qFormat/>
    <w:rsid w:val="00AC7775"/>
    <w:rPr>
      <w:rFonts w:ascii="Special#Default Metrics Font" w:eastAsia="Special#Default Metrics Font" w:hAnsi="Special#Default Metrics Font" w:cs="Special#Default Metrics Font"/>
      <w:spacing w:val="-30"/>
      <w:w w:val="120"/>
      <w:sz w:val="26"/>
      <w:szCs w:val="26"/>
      <w:shd w:val="clear" w:color="auto" w:fill="FFFFFF"/>
    </w:rPr>
  </w:style>
  <w:style w:type="character" w:customStyle="1" w:styleId="69pt0pt">
    <w:name w:val="Основной текст (6) + 9 pt;Интервал 0 pt"/>
    <w:basedOn w:val="6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0"/>
      <w:w w:val="100"/>
      <w:sz w:val="18"/>
      <w:szCs w:val="18"/>
      <w:shd w:val="clear" w:color="auto" w:fill="FFFFFF"/>
      <w:lang w:val="ru-RU" w:eastAsia="ru-RU" w:bidi="ru-RU"/>
    </w:rPr>
  </w:style>
  <w:style w:type="character" w:customStyle="1" w:styleId="27">
    <w:name w:val="Основной текст (27)_"/>
    <w:basedOn w:val="a0"/>
    <w:link w:val="270"/>
    <w:qFormat/>
    <w:rsid w:val="00AC7775"/>
    <w:rPr>
      <w:rFonts w:ascii="Special#Default Metrics Font" w:eastAsia="Special#Default Metrics Font" w:hAnsi="Special#Default Metrics Font" w:cs="Special#Default Metrics Font"/>
      <w:spacing w:val="-10"/>
      <w:shd w:val="clear" w:color="auto" w:fill="FFFFFF"/>
    </w:rPr>
  </w:style>
  <w:style w:type="character" w:customStyle="1" w:styleId="2711pt">
    <w:name w:val="Основной текст (27) + 11 pt"/>
    <w:basedOn w:val="27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-1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279pt0pt">
    <w:name w:val="Основной текст (27) + 9 pt;Интервал 0 pt"/>
    <w:basedOn w:val="27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0"/>
      <w:w w:val="100"/>
      <w:sz w:val="18"/>
      <w:szCs w:val="18"/>
      <w:shd w:val="clear" w:color="auto" w:fill="FFFFFF"/>
      <w:lang w:val="ru-RU" w:eastAsia="ru-RU" w:bidi="ru-RU"/>
    </w:rPr>
  </w:style>
  <w:style w:type="character" w:customStyle="1" w:styleId="2211pt0pt100">
    <w:name w:val="Основной текст (22) + 11 pt;Интервал 0 pt;Масштаб 100%"/>
    <w:basedOn w:val="220"/>
    <w:qFormat/>
    <w:rsid w:val="00AC7775"/>
    <w:rPr>
      <w:rFonts w:ascii="Special#Default Metrics Font" w:eastAsia="Special#Default Metrics Font" w:hAnsi="Special#Default Metrics Font" w:cs="Special#Default Metrics Font"/>
      <w:color w:val="000000"/>
      <w:spacing w:val="-1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af1">
    <w:name w:val="Обычный (веб) Знак"/>
    <w:link w:val="af2"/>
    <w:uiPriority w:val="99"/>
    <w:qFormat/>
    <w:rsid w:val="009316D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Текст выноски Знак"/>
    <w:basedOn w:val="a0"/>
    <w:link w:val="af4"/>
    <w:uiPriority w:val="99"/>
    <w:semiHidden/>
    <w:qFormat/>
    <w:rsid w:val="008406C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Основной текст Знак"/>
    <w:basedOn w:val="a0"/>
    <w:link w:val="af6"/>
    <w:uiPriority w:val="1"/>
    <w:qFormat/>
    <w:rsid w:val="004A4390"/>
    <w:rPr>
      <w:rFonts w:ascii="Times New Roman" w:eastAsia="Times New Roman" w:hAnsi="Times New Roman"/>
      <w:sz w:val="26"/>
      <w:szCs w:val="26"/>
      <w:lang w:val="en-US"/>
    </w:rPr>
  </w:style>
  <w:style w:type="character" w:styleId="af7">
    <w:name w:val="endnote reference"/>
    <w:rPr>
      <w:vertAlign w:val="superscript"/>
    </w:rPr>
  </w:style>
  <w:style w:type="character" w:customStyle="1" w:styleId="af8">
    <w:name w:val="Символ концевой сноски"/>
    <w:qFormat/>
  </w:style>
  <w:style w:type="paragraph" w:styleId="af9">
    <w:name w:val="Title"/>
    <w:basedOn w:val="10"/>
    <w:next w:val="af6"/>
    <w:qFormat/>
    <w:pPr>
      <w:keepNext/>
      <w:spacing w:before="240" w:after="120"/>
    </w:pPr>
    <w:rPr>
      <w:rFonts w:ascii="PT Astra Serif" w:eastAsia="Tahoma" w:hAnsi="PT Astra Serif" w:cs="FreeSans"/>
      <w:sz w:val="28"/>
      <w:szCs w:val="28"/>
    </w:rPr>
  </w:style>
  <w:style w:type="paragraph" w:styleId="af6">
    <w:name w:val="Body Text"/>
    <w:basedOn w:val="10"/>
    <w:link w:val="af5"/>
    <w:uiPriority w:val="1"/>
    <w:qFormat/>
    <w:rsid w:val="004A4390"/>
    <w:pPr>
      <w:widowControl w:val="0"/>
      <w:ind w:left="109"/>
    </w:pPr>
    <w:rPr>
      <w:rFonts w:cstheme="minorBidi"/>
      <w:sz w:val="26"/>
      <w:szCs w:val="26"/>
      <w:lang w:val="en-US"/>
    </w:rPr>
  </w:style>
  <w:style w:type="paragraph" w:styleId="afa">
    <w:name w:val="List"/>
    <w:basedOn w:val="af6"/>
    <w:rPr>
      <w:rFonts w:ascii="PT Astra Serif" w:hAnsi="PT Astra Serif" w:cs="FreeSans"/>
    </w:rPr>
  </w:style>
  <w:style w:type="paragraph" w:styleId="afb">
    <w:name w:val="caption"/>
    <w:basedOn w:val="10"/>
    <w:qFormat/>
    <w:pPr>
      <w:suppressLineNumbers/>
      <w:spacing w:before="120" w:after="120"/>
    </w:pPr>
    <w:rPr>
      <w:rFonts w:ascii="PT Astra Serif" w:hAnsi="PT Astra Serif" w:cs="FreeSans"/>
      <w:i/>
      <w:iCs/>
      <w:sz w:val="24"/>
      <w:szCs w:val="24"/>
    </w:rPr>
  </w:style>
  <w:style w:type="paragraph" w:styleId="afc">
    <w:name w:val="index heading"/>
    <w:basedOn w:val="10"/>
    <w:qFormat/>
    <w:pPr>
      <w:suppressLineNumbers/>
    </w:pPr>
    <w:rPr>
      <w:rFonts w:ascii="PT Astra Serif" w:hAnsi="PT Astra Serif" w:cs="FreeSans"/>
    </w:rPr>
  </w:style>
  <w:style w:type="paragraph" w:customStyle="1" w:styleId="Default">
    <w:name w:val="Default"/>
    <w:qFormat/>
    <w:rsid w:val="00D71C43"/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d">
    <w:name w:val="List Paragraph"/>
    <w:basedOn w:val="10"/>
    <w:link w:val="ac"/>
    <w:uiPriority w:val="34"/>
    <w:qFormat/>
    <w:rsid w:val="001868BC"/>
    <w:pPr>
      <w:spacing w:after="160" w:line="259" w:lineRule="auto"/>
      <w:ind w:left="720"/>
      <w:contextualSpacing/>
    </w:pPr>
  </w:style>
  <w:style w:type="paragraph" w:styleId="af2">
    <w:name w:val="Normal (Web)"/>
    <w:basedOn w:val="10"/>
    <w:link w:val="af1"/>
    <w:uiPriority w:val="99"/>
    <w:unhideWhenUsed/>
    <w:qFormat/>
    <w:rsid w:val="00A11044"/>
    <w:pPr>
      <w:spacing w:beforeAutospacing="1" w:afterAutospacing="1"/>
    </w:pPr>
  </w:style>
  <w:style w:type="paragraph" w:styleId="a5">
    <w:name w:val="footnote text"/>
    <w:basedOn w:val="10"/>
    <w:link w:val="a4"/>
    <w:uiPriority w:val="99"/>
    <w:unhideWhenUsed/>
    <w:rsid w:val="00C7765D"/>
    <w:pPr>
      <w:ind w:left="8" w:right="358" w:hanging="8"/>
      <w:jc w:val="both"/>
    </w:pPr>
    <w:rPr>
      <w:color w:val="000000"/>
      <w:sz w:val="20"/>
      <w:szCs w:val="20"/>
    </w:rPr>
  </w:style>
  <w:style w:type="paragraph" w:customStyle="1" w:styleId="afd">
    <w:name w:val="Колонтитул"/>
    <w:basedOn w:val="10"/>
    <w:qFormat/>
  </w:style>
  <w:style w:type="paragraph" w:styleId="a9">
    <w:name w:val="header"/>
    <w:basedOn w:val="10"/>
    <w:link w:val="a8"/>
    <w:uiPriority w:val="99"/>
    <w:unhideWhenUsed/>
    <w:rsid w:val="004032F3"/>
    <w:pPr>
      <w:tabs>
        <w:tab w:val="center" w:pos="4677"/>
        <w:tab w:val="right" w:pos="9355"/>
      </w:tabs>
    </w:pPr>
  </w:style>
  <w:style w:type="paragraph" w:styleId="ab">
    <w:name w:val="footer"/>
    <w:basedOn w:val="10"/>
    <w:link w:val="aa"/>
    <w:uiPriority w:val="99"/>
    <w:unhideWhenUsed/>
    <w:rsid w:val="004032F3"/>
    <w:pPr>
      <w:tabs>
        <w:tab w:val="center" w:pos="4677"/>
        <w:tab w:val="right" w:pos="9355"/>
      </w:tabs>
    </w:pPr>
  </w:style>
  <w:style w:type="paragraph" w:customStyle="1" w:styleId="12">
    <w:name w:val="Текст1"/>
    <w:basedOn w:val="10"/>
    <w:qFormat/>
    <w:rsid w:val="00745E79"/>
    <w:rPr>
      <w:rFonts w:ascii="Courier New" w:hAnsi="Courier New"/>
      <w:sz w:val="20"/>
      <w:szCs w:val="20"/>
    </w:rPr>
  </w:style>
  <w:style w:type="paragraph" w:styleId="af0">
    <w:name w:val="annotation text"/>
    <w:basedOn w:val="10"/>
    <w:link w:val="af"/>
    <w:uiPriority w:val="99"/>
    <w:unhideWhenUsed/>
    <w:qFormat/>
    <w:rsid w:val="00364262"/>
    <w:rPr>
      <w:rFonts w:eastAsia="Calibri"/>
      <w:sz w:val="20"/>
      <w:szCs w:val="20"/>
    </w:rPr>
  </w:style>
  <w:style w:type="paragraph" w:customStyle="1" w:styleId="22">
    <w:name w:val="Основной текст (2)"/>
    <w:basedOn w:val="10"/>
    <w:link w:val="21"/>
    <w:qFormat/>
    <w:rsid w:val="00364481"/>
    <w:pPr>
      <w:widowControl w:val="0"/>
      <w:shd w:val="clear" w:color="auto" w:fill="FFFFFF"/>
      <w:spacing w:line="0" w:lineRule="atLeast"/>
      <w:ind w:hanging="700"/>
    </w:pPr>
    <w:rPr>
      <w:rFonts w:ascii="Special#Default Metrics Font" w:eastAsia="Special#Default Metrics Font" w:hAnsi="Special#Default Metrics Font" w:cs="Special#Default Metrics Font"/>
    </w:rPr>
  </w:style>
  <w:style w:type="paragraph" w:styleId="30">
    <w:name w:val="toc 3"/>
    <w:basedOn w:val="10"/>
    <w:link w:val="3"/>
    <w:autoRedefine/>
    <w:rsid w:val="001435B5"/>
    <w:pPr>
      <w:widowControl w:val="0"/>
      <w:shd w:val="clear" w:color="auto" w:fill="FFFFFF"/>
      <w:spacing w:before="240" w:after="240" w:line="0" w:lineRule="atLeast"/>
      <w:ind w:firstLine="5"/>
      <w:jc w:val="both"/>
    </w:pPr>
    <w:rPr>
      <w:rFonts w:ascii="Special#Default Metrics Font" w:eastAsia="Special#Default Metrics Font" w:hAnsi="Special#Default Metrics Font" w:cs="Special#Default Metrics Font"/>
      <w:spacing w:val="-10"/>
    </w:rPr>
  </w:style>
  <w:style w:type="paragraph" w:customStyle="1" w:styleId="70">
    <w:name w:val="Основной текст (7)"/>
    <w:basedOn w:val="10"/>
    <w:link w:val="7"/>
    <w:qFormat/>
    <w:rsid w:val="00F44E23"/>
    <w:pPr>
      <w:widowControl w:val="0"/>
      <w:shd w:val="clear" w:color="auto" w:fill="FFFFFF"/>
      <w:spacing w:before="720" w:after="240" w:line="298" w:lineRule="exact"/>
      <w:jc w:val="center"/>
    </w:pPr>
    <w:rPr>
      <w:rFonts w:ascii="Special#Default Metrics Font" w:eastAsia="Special#Default Metrics Font" w:hAnsi="Special#Default Metrics Font" w:cs="Special#Default Metrics Font"/>
      <w:i/>
      <w:iCs/>
      <w:spacing w:val="-10"/>
    </w:rPr>
  </w:style>
  <w:style w:type="paragraph" w:customStyle="1" w:styleId="60">
    <w:name w:val="Основной текст (6)"/>
    <w:basedOn w:val="10"/>
    <w:link w:val="6"/>
    <w:qFormat/>
    <w:rsid w:val="00AC7775"/>
    <w:pPr>
      <w:widowControl w:val="0"/>
      <w:shd w:val="clear" w:color="auto" w:fill="FFFFFF"/>
      <w:spacing w:before="240" w:line="276" w:lineRule="exact"/>
      <w:ind w:hanging="10"/>
      <w:jc w:val="both"/>
    </w:pPr>
    <w:rPr>
      <w:rFonts w:ascii="Special#Default Metrics Font" w:eastAsia="Special#Default Metrics Font" w:hAnsi="Special#Default Metrics Font" w:cs="Special#Default Metrics Font"/>
      <w:spacing w:val="-10"/>
    </w:rPr>
  </w:style>
  <w:style w:type="paragraph" w:customStyle="1" w:styleId="90">
    <w:name w:val="Основной текст (9)"/>
    <w:basedOn w:val="10"/>
    <w:link w:val="9"/>
    <w:qFormat/>
    <w:rsid w:val="00AC7775"/>
    <w:pPr>
      <w:widowControl w:val="0"/>
      <w:shd w:val="clear" w:color="auto" w:fill="FFFFFF"/>
      <w:spacing w:before="300" w:after="180" w:line="0" w:lineRule="atLeast"/>
    </w:pPr>
    <w:rPr>
      <w:rFonts w:ascii="Special#Default Metrics Font" w:eastAsia="Special#Default Metrics Font" w:hAnsi="Special#Default Metrics Font" w:cs="Special#Default Metrics Font"/>
      <w:b/>
      <w:bCs/>
    </w:rPr>
  </w:style>
  <w:style w:type="paragraph" w:customStyle="1" w:styleId="32">
    <w:name w:val="Заголовок №3"/>
    <w:basedOn w:val="10"/>
    <w:link w:val="31"/>
    <w:qFormat/>
    <w:rsid w:val="00AC7775"/>
    <w:pPr>
      <w:widowControl w:val="0"/>
      <w:shd w:val="clear" w:color="auto" w:fill="FFFFFF"/>
      <w:spacing w:after="120" w:line="0" w:lineRule="atLeast"/>
      <w:ind w:hanging="8"/>
      <w:jc w:val="center"/>
      <w:outlineLvl w:val="2"/>
    </w:pPr>
    <w:rPr>
      <w:rFonts w:ascii="Special#Default Metrics Font" w:eastAsia="Special#Default Metrics Font" w:hAnsi="Special#Default Metrics Font" w:cs="Special#Default Metrics Font"/>
      <w:b/>
      <w:bCs/>
    </w:rPr>
  </w:style>
  <w:style w:type="paragraph" w:customStyle="1" w:styleId="221">
    <w:name w:val="Основной текст (22)"/>
    <w:basedOn w:val="10"/>
    <w:link w:val="220"/>
    <w:qFormat/>
    <w:rsid w:val="00AC7775"/>
    <w:pPr>
      <w:widowControl w:val="0"/>
      <w:shd w:val="clear" w:color="auto" w:fill="FFFFFF"/>
      <w:spacing w:before="300" w:after="1560" w:line="0" w:lineRule="atLeast"/>
      <w:ind w:hanging="10"/>
    </w:pPr>
    <w:rPr>
      <w:rFonts w:ascii="Special#Default Metrics Font" w:eastAsia="Special#Default Metrics Font" w:hAnsi="Special#Default Metrics Font" w:cs="Special#Default Metrics Font"/>
      <w:spacing w:val="-30"/>
      <w:w w:val="120"/>
      <w:sz w:val="26"/>
      <w:szCs w:val="26"/>
    </w:rPr>
  </w:style>
  <w:style w:type="paragraph" w:customStyle="1" w:styleId="270">
    <w:name w:val="Основной текст (27)"/>
    <w:basedOn w:val="10"/>
    <w:link w:val="27"/>
    <w:qFormat/>
    <w:rsid w:val="00AC7775"/>
    <w:pPr>
      <w:widowControl w:val="0"/>
      <w:shd w:val="clear" w:color="auto" w:fill="FFFFFF"/>
      <w:spacing w:before="240" w:line="310" w:lineRule="exact"/>
      <w:ind w:firstLine="39"/>
      <w:jc w:val="both"/>
    </w:pPr>
    <w:rPr>
      <w:rFonts w:ascii="Special#Default Metrics Font" w:eastAsia="Special#Default Metrics Font" w:hAnsi="Special#Default Metrics Font" w:cs="Special#Default Metrics Font"/>
      <w:spacing w:val="-10"/>
    </w:rPr>
  </w:style>
  <w:style w:type="paragraph" w:styleId="af4">
    <w:name w:val="Balloon Text"/>
    <w:basedOn w:val="10"/>
    <w:link w:val="af3"/>
    <w:uiPriority w:val="99"/>
    <w:semiHidden/>
    <w:unhideWhenUsed/>
    <w:qFormat/>
    <w:rsid w:val="008406CF"/>
    <w:rPr>
      <w:rFonts w:ascii="Tahoma" w:hAnsi="Tahoma" w:cs="Tahoma"/>
      <w:sz w:val="16"/>
      <w:szCs w:val="16"/>
    </w:rPr>
  </w:style>
  <w:style w:type="paragraph" w:styleId="afe">
    <w:name w:val="No Spacing"/>
    <w:uiPriority w:val="1"/>
    <w:qFormat/>
    <w:rsid w:val="004A4390"/>
    <w:rPr>
      <w:rFonts w:ascii="Verdana" w:eastAsia="Verdana" w:hAnsi="Verdana" w:cs="Times New Roman"/>
    </w:rPr>
  </w:style>
  <w:style w:type="paragraph" w:customStyle="1" w:styleId="futurismarkdown-paragraph">
    <w:name w:val="futurismarkdown-paragraph"/>
    <w:basedOn w:val="10"/>
    <w:qFormat/>
    <w:rsid w:val="000F569D"/>
    <w:pPr>
      <w:spacing w:beforeAutospacing="1" w:afterAutospacing="1"/>
    </w:pPr>
  </w:style>
  <w:style w:type="table" w:styleId="aff">
    <w:name w:val="Table Grid"/>
    <w:basedOn w:val="a1"/>
    <w:uiPriority w:val="59"/>
    <w:rsid w:val="00D766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C7765D"/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rsid w:val="003B72F6"/>
    <w:rPr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spark-interfax.ru/" TargetMode="External"/><Relationship Id="rId18" Type="http://schemas.openxmlformats.org/officeDocument/2006/relationships/hyperlink" Target="https://www.jstor.org/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portal.ufrf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lib.alpinadigital.ru/" TargetMode="External"/><Relationship Id="rId17" Type="http://schemas.openxmlformats.org/officeDocument/2006/relationships/hyperlink" Target="https://www.emerald.com/insight/" TargetMode="External"/><Relationship Id="rId25" Type="http://schemas.openxmlformats.org/officeDocument/2006/relationships/hyperlink" Target="https://nsportal.ru/shkola/raznoe/library/2021/08/14/opredelenie-tseli-i-zadach-vydvizhenie-gipotezy-vybor-metodov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sciencedirect.com/" TargetMode="External"/><Relationship Id="rId20" Type="http://schemas.openxmlformats.org/officeDocument/2006/relationships/hyperlink" Target="https://onlinelibrary.wiley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ebs.prospekt.org/books" TargetMode="External"/><Relationship Id="rId24" Type="http://schemas.openxmlformats.org/officeDocument/2006/relationships/hyperlink" Target="https://www.omgtu.ru/general_information/faculties/radio_engineering_department/department_of_quot_physics_quot/lib_pfys/280402-280302/Teor_osnovi_prakt_nauch_issl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link.springer.com/" TargetMode="External"/><Relationship Id="rId23" Type="http://schemas.openxmlformats.org/officeDocument/2006/relationships/hyperlink" Target="https://elibrary.ru/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elib.fa.ru/" TargetMode="External"/><Relationship Id="rId19" Type="http://schemas.openxmlformats.org/officeDocument/2006/relationships/hyperlink" Target="https://www.oecd-ilibrary.org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search.ebscohost.com/" TargetMode="External"/><Relationship Id="rId22" Type="http://schemas.openxmlformats.org/officeDocument/2006/relationships/hyperlink" Target="https://repo.ssau.ru/bitstream/Metodicheskie-ukazaniya/Vybor-napravleniya-nauchnogo-issledovaniya-i-etapy-nauchnoissledovatelskoi-raboty-Metodologiya-nauchnyh-issledovanii-Elektronnyi-resurs-prezentaciya-lekc-kursa-53948/1/&#1050;&#1072;&#1088;&#1075;&#1080;&#1085;%20&#1042;.&#1056;.%20&#1052;&#1077;&#1090;&#1086;&#1076;&#1086;&#1083;&#1086;&#1075;&#1080;&#1103;%20&#1085;&#1072;&#1091;&#1095;&#1085;&#1099;&#1093;.%20&#1051;&#1077;&#1082;&#1094;&#1080;&#1103;%204.pdf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962C3C-D7BA-4D9E-891A-B2E492558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46</Pages>
  <Words>8855</Words>
  <Characters>50480</Characters>
  <Application>Microsoft Office Word</Application>
  <DocSecurity>0</DocSecurity>
  <Lines>420</Lines>
  <Paragraphs>118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</dc:creator>
  <dc:description/>
  <cp:lastModifiedBy>User</cp:lastModifiedBy>
  <cp:revision>9</cp:revision>
  <cp:lastPrinted>2019-10-02T08:34:00Z</cp:lastPrinted>
  <dcterms:created xsi:type="dcterms:W3CDTF">2024-11-14T12:04:00Z</dcterms:created>
  <dcterms:modified xsi:type="dcterms:W3CDTF">2025-10-17T08:31:00Z</dcterms:modified>
  <dc:language>ru-RU</dc:language>
</cp:coreProperties>
</file>